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BE" w:rsidRDefault="00DB3EBE" w:rsidP="00DB3EBE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Załącznik nr 4 do </w:t>
      </w:r>
      <w:r w:rsidR="00C9542A">
        <w:rPr>
          <w:rFonts w:ascii="Arial" w:eastAsia="Times New Roman" w:hAnsi="Arial" w:cs="Arial"/>
          <w:color w:val="000000"/>
          <w:lang w:eastAsia="pl-PL"/>
        </w:rPr>
        <w:t xml:space="preserve">uchwały nr </w:t>
      </w:r>
      <w:r w:rsidR="00EA753C">
        <w:rPr>
          <w:rFonts w:ascii="Arial" w:eastAsia="Times New Roman" w:hAnsi="Arial" w:cs="Arial"/>
          <w:color w:val="000000"/>
          <w:lang w:eastAsia="pl-PL"/>
        </w:rPr>
        <w:t>707</w:t>
      </w:r>
      <w:r w:rsidR="00C9542A">
        <w:rPr>
          <w:rFonts w:ascii="Arial" w:eastAsia="Times New Roman" w:hAnsi="Arial" w:cs="Arial"/>
          <w:color w:val="000000"/>
          <w:lang w:eastAsia="pl-PL"/>
        </w:rPr>
        <w:t>/</w:t>
      </w:r>
      <w:r w:rsidR="00EA753C">
        <w:rPr>
          <w:rFonts w:ascii="Arial" w:eastAsia="Times New Roman" w:hAnsi="Arial" w:cs="Arial"/>
          <w:color w:val="000000"/>
          <w:lang w:eastAsia="pl-PL"/>
        </w:rPr>
        <w:t>403</w:t>
      </w:r>
      <w:r w:rsidR="00C9542A">
        <w:rPr>
          <w:rFonts w:ascii="Arial" w:eastAsia="Times New Roman" w:hAnsi="Arial" w:cs="Arial"/>
          <w:color w:val="000000"/>
          <w:lang w:eastAsia="pl-PL"/>
        </w:rPr>
        <w:t>/</w:t>
      </w:r>
      <w:r w:rsidR="00EA753C">
        <w:rPr>
          <w:rFonts w:ascii="Arial" w:eastAsia="Times New Roman" w:hAnsi="Arial" w:cs="Arial"/>
          <w:color w:val="000000"/>
          <w:lang w:eastAsia="pl-PL"/>
        </w:rPr>
        <w:t>23</w:t>
      </w:r>
      <w:r>
        <w:rPr>
          <w:rFonts w:ascii="Arial" w:eastAsia="Times New Roman" w:hAnsi="Arial" w:cs="Arial"/>
          <w:color w:val="000000"/>
          <w:lang w:eastAsia="pl-PL"/>
        </w:rPr>
        <w:t xml:space="preserve"> Zarządu Województwa Mazowieckiego z dnia </w:t>
      </w:r>
      <w:r w:rsidR="00EA753C">
        <w:rPr>
          <w:rFonts w:ascii="Arial" w:eastAsia="Times New Roman" w:hAnsi="Arial" w:cs="Arial"/>
          <w:color w:val="000000"/>
          <w:lang w:eastAsia="pl-PL"/>
        </w:rPr>
        <w:t>24 kwietnia 2023 r.</w:t>
      </w:r>
      <w:bookmarkStart w:id="0" w:name="_GoBack"/>
      <w:bookmarkEnd w:id="0"/>
    </w:p>
    <w:p w:rsidR="00DB3EBE" w:rsidRPr="007B68A9" w:rsidRDefault="00DB3EBE" w:rsidP="00DB3EBE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DB3EBE" w:rsidRPr="00FC3A6B" w:rsidRDefault="00DB3EBE" w:rsidP="00DB3EBE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  <w:r w:rsidRPr="00FC3A6B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Zestawienie ofert złożonych w otwartym konkursie ofert na realizację w roku 2023 zadań publicznych Województwa Mazowieckiego w</w:t>
      </w:r>
      <w:r w:rsidR="00502073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 </w:t>
      </w:r>
      <w:r w:rsidRPr="00FC3A6B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obszarze „Przeciwdziałanie uzależnieniom i patologiom społecznym”, w podobszarze „Działania z zakresu przeciwdziałania przemocy w rodzinie”, zadanie: </w:t>
      </w:r>
      <w:r w:rsidR="00502073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„</w:t>
      </w:r>
      <w:r w:rsidRPr="00FC3A6B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Ochrona i pomoc dla ofiar przemocy w rodzinie</w:t>
      </w:r>
      <w:r w:rsidR="00502073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”</w:t>
      </w:r>
      <w:r w:rsidRPr="00FC3A6B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, które nie spełniły kryteriów merytorycznych w</w:t>
      </w:r>
      <w:r w:rsidR="00502073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 </w:t>
      </w:r>
      <w:r w:rsidRPr="00FC3A6B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stopniu wystarczającym do udzielenia dotacji oraz ofert niespełniających wymogów formalnych</w:t>
      </w:r>
    </w:p>
    <w:p w:rsidR="00DB3EBE" w:rsidRPr="005A313F" w:rsidRDefault="00DB3EBE" w:rsidP="00DB3EBE">
      <w:pPr>
        <w:spacing w:before="240"/>
        <w:jc w:val="center"/>
        <w:rPr>
          <w:b/>
        </w:rPr>
      </w:pPr>
    </w:p>
    <w:tbl>
      <w:tblPr>
        <w:tblW w:w="4759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anie 1"/>
        <w:tblDescription w:val="Nazwa oferenta, tytuł zadania publicznego, liczba punktów, wysokość dotacji"/>
      </w:tblPr>
      <w:tblGrid>
        <w:gridCol w:w="665"/>
        <w:gridCol w:w="4369"/>
        <w:gridCol w:w="4739"/>
        <w:gridCol w:w="3546"/>
      </w:tblGrid>
      <w:tr w:rsidR="00DB3EBE" w:rsidRPr="003A7EB4" w:rsidTr="00DB3EBE">
        <w:trPr>
          <w:trHeight w:val="1260"/>
          <w:tblHeader/>
        </w:trPr>
        <w:tc>
          <w:tcPr>
            <w:tcW w:w="250" w:type="pct"/>
            <w:shd w:val="clear" w:color="000000" w:fill="D9D9D9"/>
            <w:vAlign w:val="center"/>
            <w:hideMark/>
          </w:tcPr>
          <w:p w:rsidR="00DB3EBE" w:rsidRPr="003A7EB4" w:rsidRDefault="00DB3EBE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40" w:type="pct"/>
            <w:shd w:val="clear" w:color="000000" w:fill="D9D9D9"/>
            <w:vAlign w:val="center"/>
            <w:hideMark/>
          </w:tcPr>
          <w:p w:rsidR="00DB3EBE" w:rsidRPr="003A7EB4" w:rsidRDefault="00DB3EBE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1779" w:type="pct"/>
            <w:shd w:val="clear" w:color="000000" w:fill="D9D9D9"/>
            <w:vAlign w:val="center"/>
            <w:hideMark/>
          </w:tcPr>
          <w:p w:rsidR="00DB3EBE" w:rsidRPr="003A7EB4" w:rsidRDefault="00DB3EBE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1331" w:type="pct"/>
            <w:shd w:val="clear" w:color="000000" w:fill="D9D9D9"/>
            <w:vAlign w:val="center"/>
            <w:hideMark/>
          </w:tcPr>
          <w:p w:rsidR="00DB3EBE" w:rsidRPr="003A7EB4" w:rsidRDefault="00DB3EBE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B3EB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punktów lub informacja o niespełnionych wymogach formalnych</w:t>
            </w:r>
          </w:p>
        </w:tc>
      </w:tr>
      <w:tr w:rsidR="00DB3EBE" w:rsidRPr="003A7EB4" w:rsidTr="00FC3A6B">
        <w:trPr>
          <w:trHeight w:val="705"/>
        </w:trPr>
        <w:tc>
          <w:tcPr>
            <w:tcW w:w="250" w:type="pct"/>
            <w:shd w:val="clear" w:color="000000" w:fill="FFFFFF"/>
            <w:vAlign w:val="center"/>
          </w:tcPr>
          <w:p w:rsidR="00DB3EBE" w:rsidRPr="003A7EB4" w:rsidRDefault="00DB3EBE" w:rsidP="00502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DB3EBE" w:rsidRPr="003A7EB4" w:rsidRDefault="00DB3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EBE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</w:t>
            </w:r>
            <w:proofErr w:type="spellStart"/>
            <w:r w:rsidRPr="00DB3EBE">
              <w:rPr>
                <w:rFonts w:ascii="Arial" w:eastAsia="Times New Roman" w:hAnsi="Arial" w:cs="Arial"/>
                <w:color w:val="000000"/>
                <w:lang w:eastAsia="pl-PL"/>
              </w:rPr>
              <w:t>Pactum</w:t>
            </w:r>
            <w:proofErr w:type="spellEnd"/>
          </w:p>
        </w:tc>
        <w:tc>
          <w:tcPr>
            <w:tcW w:w="1779" w:type="pct"/>
            <w:shd w:val="clear" w:color="000000" w:fill="FFFFFF"/>
            <w:vAlign w:val="center"/>
          </w:tcPr>
          <w:p w:rsidR="00DB3EBE" w:rsidRPr="003A7EB4" w:rsidRDefault="00DB3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EBE">
              <w:rPr>
                <w:rFonts w:ascii="Arial" w:eastAsia="Times New Roman" w:hAnsi="Arial" w:cs="Arial"/>
                <w:color w:val="000000"/>
                <w:lang w:eastAsia="pl-PL"/>
              </w:rPr>
              <w:t xml:space="preserve">Punkt Konsultacyjny dla Osób Dotkniętych Przemocą </w:t>
            </w:r>
            <w:r w:rsidR="00502073"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="005F4E81" w:rsidRPr="00DB3EBE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Stop </w:t>
            </w:r>
            <w:r w:rsidRPr="00DB3EBE">
              <w:rPr>
                <w:rFonts w:ascii="Arial" w:eastAsia="Times New Roman" w:hAnsi="Arial" w:cs="Arial"/>
                <w:color w:val="000000"/>
                <w:lang w:eastAsia="pl-PL"/>
              </w:rPr>
              <w:t>Przemocy</w:t>
            </w:r>
            <w:r w:rsidR="00502073"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</w:p>
        </w:tc>
        <w:tc>
          <w:tcPr>
            <w:tcW w:w="1331" w:type="pct"/>
            <w:shd w:val="clear" w:color="000000" w:fill="FFFFFF"/>
            <w:vAlign w:val="center"/>
          </w:tcPr>
          <w:p w:rsidR="00DB3EBE" w:rsidRPr="003A7EB4" w:rsidRDefault="00DB3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</w:tr>
      <w:tr w:rsidR="00DB3EBE" w:rsidRPr="003A7EB4" w:rsidTr="00FC3A6B">
        <w:trPr>
          <w:trHeight w:val="705"/>
        </w:trPr>
        <w:tc>
          <w:tcPr>
            <w:tcW w:w="250" w:type="pct"/>
            <w:shd w:val="clear" w:color="000000" w:fill="FFFFFF"/>
            <w:vAlign w:val="center"/>
          </w:tcPr>
          <w:p w:rsidR="00DB3EBE" w:rsidRPr="003A7EB4" w:rsidRDefault="00DB3EBE" w:rsidP="00502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DB3EBE" w:rsidRPr="003A7EB4" w:rsidRDefault="00DB3EBE" w:rsidP="00502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EBE">
              <w:rPr>
                <w:rFonts w:ascii="Arial" w:eastAsia="Times New Roman" w:hAnsi="Arial" w:cs="Arial"/>
                <w:color w:val="000000"/>
                <w:lang w:eastAsia="pl-PL"/>
              </w:rPr>
              <w:t>Ośrodek Fundacji Światło-Życie w</w:t>
            </w:r>
            <w:r w:rsidR="0050207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DB3EBE">
              <w:rPr>
                <w:rFonts w:ascii="Arial" w:eastAsia="Times New Roman" w:hAnsi="Arial" w:cs="Arial"/>
                <w:color w:val="000000"/>
                <w:lang w:eastAsia="pl-PL"/>
              </w:rPr>
              <w:t>Warszawie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B3EBE" w:rsidRPr="003A7EB4" w:rsidRDefault="00DB3EBE" w:rsidP="00502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EBE">
              <w:rPr>
                <w:rFonts w:ascii="Arial" w:eastAsia="Times New Roman" w:hAnsi="Arial" w:cs="Arial"/>
                <w:color w:val="000000"/>
                <w:lang w:eastAsia="pl-PL"/>
              </w:rPr>
              <w:t xml:space="preserve">Sięgnij </w:t>
            </w:r>
            <w:r w:rsidR="005F4E81" w:rsidRPr="00DB3EBE">
              <w:rPr>
                <w:rFonts w:ascii="Arial" w:eastAsia="Times New Roman" w:hAnsi="Arial" w:cs="Arial"/>
                <w:color w:val="000000"/>
                <w:lang w:eastAsia="pl-PL"/>
              </w:rPr>
              <w:t>pomoc</w:t>
            </w:r>
            <w:r w:rsidR="005020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B3EBE">
              <w:rPr>
                <w:rFonts w:ascii="Arial" w:eastAsia="Times New Roman" w:hAnsi="Arial" w:cs="Arial"/>
                <w:color w:val="000000"/>
                <w:lang w:eastAsia="pl-PL"/>
              </w:rPr>
              <w:t>- Ochrona i pomoc dla ofiar przemocy w rodzinie 2023</w:t>
            </w:r>
          </w:p>
        </w:tc>
        <w:tc>
          <w:tcPr>
            <w:tcW w:w="1331" w:type="pct"/>
            <w:shd w:val="clear" w:color="000000" w:fill="FFFFFF"/>
            <w:vAlign w:val="center"/>
          </w:tcPr>
          <w:p w:rsidR="00DB3EBE" w:rsidRPr="003A7EB4" w:rsidRDefault="00DB3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</w:tr>
      <w:tr w:rsidR="00DB3EBE" w:rsidRPr="003A7EB4" w:rsidTr="00FC3A6B">
        <w:trPr>
          <w:trHeight w:val="705"/>
        </w:trPr>
        <w:tc>
          <w:tcPr>
            <w:tcW w:w="250" w:type="pct"/>
            <w:shd w:val="clear" w:color="000000" w:fill="FFFFFF"/>
            <w:vAlign w:val="center"/>
          </w:tcPr>
          <w:p w:rsidR="00DB3EBE" w:rsidRPr="003A7EB4" w:rsidRDefault="00DB3EBE" w:rsidP="00502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DB3EBE" w:rsidRPr="003A7EB4" w:rsidRDefault="00DB3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EBE">
              <w:rPr>
                <w:rFonts w:ascii="Arial" w:eastAsia="Times New Roman" w:hAnsi="Arial" w:cs="Arial"/>
                <w:color w:val="000000"/>
                <w:lang w:eastAsia="pl-PL"/>
              </w:rPr>
              <w:t>Fundacja Instytut Białowieski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B3EBE" w:rsidRPr="003A7EB4" w:rsidRDefault="00DB3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EBE">
              <w:rPr>
                <w:rFonts w:ascii="Arial" w:eastAsia="Times New Roman" w:hAnsi="Arial" w:cs="Arial"/>
                <w:color w:val="000000"/>
                <w:lang w:eastAsia="pl-PL"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</w:tc>
        <w:tc>
          <w:tcPr>
            <w:tcW w:w="1331" w:type="pct"/>
            <w:shd w:val="clear" w:color="000000" w:fill="FFFFFF"/>
            <w:vAlign w:val="center"/>
          </w:tcPr>
          <w:p w:rsidR="00DB3EBE" w:rsidRPr="003A7EB4" w:rsidRDefault="00DB3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EBE">
              <w:rPr>
                <w:rFonts w:ascii="Arial" w:eastAsia="Times New Roman" w:hAnsi="Arial" w:cs="Arial"/>
                <w:color w:val="000000"/>
                <w:lang w:eastAsia="pl-PL"/>
              </w:rPr>
              <w:t>Forma złożenia oferty nie jest zgodna z formą określoną w ogłoszeniu konkursowym.</w:t>
            </w:r>
          </w:p>
        </w:tc>
      </w:tr>
    </w:tbl>
    <w:p w:rsidR="00003A15" w:rsidRPr="00DB3EBE" w:rsidRDefault="00003A15">
      <w:pPr>
        <w:rPr>
          <w:color w:val="FF0000"/>
        </w:rPr>
      </w:pPr>
    </w:p>
    <w:sectPr w:rsidR="00003A15" w:rsidRPr="00DB3EBE" w:rsidSect="00DB3E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BE"/>
    <w:rsid w:val="00003A15"/>
    <w:rsid w:val="00502073"/>
    <w:rsid w:val="005F4E81"/>
    <w:rsid w:val="00C9542A"/>
    <w:rsid w:val="00DB3EBE"/>
    <w:rsid w:val="00EA753C"/>
    <w:rsid w:val="00F94405"/>
    <w:rsid w:val="00F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02FE"/>
  <w15:chartTrackingRefBased/>
  <w15:docId w15:val="{4937C19C-0A6C-472B-8C5F-C68382AE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A5CC-52C4-470F-B0AF-6857C7DB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Stańczak</dc:creator>
  <cp:keywords/>
  <dc:description/>
  <cp:lastModifiedBy>Mariusz Stańczak</cp:lastModifiedBy>
  <cp:revision>7</cp:revision>
  <cp:lastPrinted>2023-04-14T05:49:00Z</cp:lastPrinted>
  <dcterms:created xsi:type="dcterms:W3CDTF">2023-04-12T10:41:00Z</dcterms:created>
  <dcterms:modified xsi:type="dcterms:W3CDTF">2023-04-25T08:49:00Z</dcterms:modified>
</cp:coreProperties>
</file>