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F6075" w14:paraId="7CADB3F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E969AD" w14:textId="77777777" w:rsidR="004F6075" w:rsidRDefault="001A714F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880ED5" w14:textId="4E59A43B" w:rsidR="004F6075" w:rsidRDefault="001A714F">
            <w:r>
              <w:rPr>
                <w:b/>
                <w:bCs/>
              </w:rPr>
              <w:t>Wspieranie realizacji programów informacyjno-edukacyjnych na rzecz przeciwdziałania nietrzeźwości na drogach</w:t>
            </w:r>
          </w:p>
        </w:tc>
      </w:tr>
      <w:tr w:rsidR="004F6075" w14:paraId="27CFD93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DD88C9" w14:textId="77777777" w:rsidR="004F6075" w:rsidRDefault="001A714F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D5454A" w14:textId="5AC637D6" w:rsidR="004F6075" w:rsidRDefault="001A714F">
            <w:r>
              <w:t>Mazowieckie Centrum Polityki Społecznej, </w:t>
            </w:r>
            <w:r w:rsidR="00287C14">
              <w:t xml:space="preserve">Wydział Profilaktyki Uzależnień, </w:t>
            </w:r>
            <w:r>
              <w:t>Biuro Edukacji Społecznej</w:t>
            </w:r>
          </w:p>
        </w:tc>
      </w:tr>
      <w:tr w:rsidR="004F6075" w14:paraId="3DCB4E8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CBCDD8" w14:textId="77777777" w:rsidR="004F6075" w:rsidRDefault="001A714F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A4B548" w14:textId="77777777" w:rsidR="004F6075" w:rsidRDefault="001A714F">
            <w:r>
              <w:t xml:space="preserve">19.05.2021 - 30.11.2021 </w:t>
            </w:r>
          </w:p>
        </w:tc>
      </w:tr>
      <w:tr w:rsidR="004F6075" w14:paraId="46CC6FC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90031B" w14:textId="77777777" w:rsidR="004F6075" w:rsidRDefault="001A714F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D404E4" w14:textId="77777777" w:rsidR="004F6075" w:rsidRDefault="001A714F">
            <w:r>
              <w:t>100 000,00 zł</w:t>
            </w:r>
          </w:p>
        </w:tc>
      </w:tr>
    </w:tbl>
    <w:p w14:paraId="2BE7F92F" w14:textId="77777777" w:rsidR="004F6075" w:rsidRPr="00287C14" w:rsidRDefault="001A714F">
      <w:pPr>
        <w:pStyle w:val="Heading1"/>
        <w:jc w:val="center"/>
        <w:rPr>
          <w:sz w:val="36"/>
          <w:szCs w:val="36"/>
        </w:rPr>
      </w:pPr>
      <w:r w:rsidRPr="00287C14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4F6075" w:rsidRPr="001A714F" w14:paraId="1975C6CA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4F5125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E8E6CF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EB8279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F90551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4DD874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4F6075" w:rsidRPr="001A714F" w14:paraId="7D4CF286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57F565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6DFE82" w14:textId="3518CAAD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Prowadzę - nie piję!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>Radio Warszawa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C97A66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28 700,00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69653C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24 900,00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5D81E4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  <w:tr w:rsidR="004F6075" w:rsidRPr="001A714F" w14:paraId="1564BC12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00F1B3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450C9D" w14:textId="59FED70A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Mazowieckie drogi bez promili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>FUNDACJA PRODRIVER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01996F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18 000,00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680C38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16 000,00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A99277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  <w:tr w:rsidR="004F6075" w:rsidRPr="001A714F" w14:paraId="529FC12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8FB409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FAB1A3" w14:textId="0B6669F4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Młod</w:t>
            </w:r>
            <w:r w:rsidR="00287C14">
              <w:rPr>
                <w:b/>
                <w:bCs/>
                <w:sz w:val="22"/>
                <w:szCs w:val="22"/>
              </w:rPr>
              <w:t xml:space="preserve">zi - odpowiedzialni za kółkiem </w:t>
            </w:r>
            <w:r w:rsidRPr="001A714F">
              <w:rPr>
                <w:b/>
                <w:bCs/>
                <w:sz w:val="22"/>
                <w:szCs w:val="22"/>
              </w:rPr>
              <w:t xml:space="preserve"> Edycja II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>Fundacja "La Fontaine"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7D7110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27 800,00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674B28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BAF6ED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  <w:tr w:rsidR="004F6075" w:rsidRPr="001A714F" w14:paraId="641E29C5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C305CF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C2B8F5" w14:textId="7063C598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Alkohol nie rozluźnia, tylko opóźnia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>Fundacja Akomodacja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3E51EB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25 800,00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D95FB8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22 800,00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39C3ED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  <w:tr w:rsidR="004F6075" w:rsidRPr="001A714F" w14:paraId="1B655CAC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356020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B5AB9A" w14:textId="6B77CD3A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Wrzuć trzeźwy bieg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>ODDZIAŁ REJONOWY POLSKIEGO CZERWONEGO KRZYŻA W CIECHANOWIE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851613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26 820,00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ACBCA8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23 420,00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CE4623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  <w:tr w:rsidR="004F6075" w:rsidRPr="001A714F" w14:paraId="2386F5C6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A0EF8E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12CF7D" w14:textId="17256CC6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Bezpieczeństwo na drodze - program profilaktyczno-edukacyjny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>Stowarzyszenie Przyjaciół Szkoły Podstawowej Nr 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AEAB08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27 800,00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E4035C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61B5C4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  <w:tr w:rsidR="004F6075" w:rsidRPr="001A714F" w14:paraId="13429A85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8F710B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F06ABF" w14:textId="52950290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Dobry kierowca to trzeźwy kierowca, czyli kreatywna e</w:t>
            </w:r>
            <w:r w:rsidR="00287C14">
              <w:rPr>
                <w:b/>
                <w:bCs/>
                <w:sz w:val="22"/>
                <w:szCs w:val="22"/>
              </w:rPr>
              <w:t>dukacja profilaktyki trzeźwości</w:t>
            </w:r>
            <w:bookmarkStart w:id="0" w:name="_GoBack"/>
            <w:bookmarkEnd w:id="0"/>
            <w:r w:rsidRPr="001A714F">
              <w:rPr>
                <w:b/>
                <w:bCs/>
                <w:sz w:val="22"/>
                <w:szCs w:val="22"/>
              </w:rPr>
              <w:t xml:space="preserve"> 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>Towarzystwo Edukacyjnego "Ad rem"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3BDA42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24 940,00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30EAA5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22 440,00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A69F86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  <w:tr w:rsidR="004F6075" w:rsidRPr="001A714F" w14:paraId="032993D3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2E94B0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0B2E5D" w14:textId="27BA7E53" w:rsidR="004F6075" w:rsidRPr="001A714F" w:rsidRDefault="001A714F" w:rsidP="00287C14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Kampania na rzecz przeciwdziałania nietrzeźwoś</w:t>
            </w:r>
            <w:r w:rsidR="00287C14">
              <w:rPr>
                <w:b/>
                <w:bCs/>
                <w:sz w:val="22"/>
                <w:szCs w:val="22"/>
              </w:rPr>
              <w:t xml:space="preserve">ci na drogach </w:t>
            </w:r>
            <w:r w:rsidRPr="001A714F">
              <w:rPr>
                <w:b/>
                <w:bCs/>
                <w:sz w:val="22"/>
                <w:szCs w:val="22"/>
              </w:rPr>
              <w:t>"Alkohol i jazda - tego nie łączę!"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 xml:space="preserve">Krajowe Centrum Bezpieczeństwa Ruchu Drogowego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FEA922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26 900,00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AB673A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24 210,00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A3E8DF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  <w:tr w:rsidR="004F6075" w:rsidRPr="001A714F" w14:paraId="50EF365A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18ACD6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AB8DDF" w14:textId="3A08BEA4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 xml:space="preserve">Mila bez promila 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>Fun</w:t>
            </w:r>
            <w:r w:rsidR="00287C14">
              <w:rPr>
                <w:sz w:val="22"/>
                <w:szCs w:val="22"/>
              </w:rPr>
              <w:t>dacja Na Rzecz Bezpieczeństwa "F</w:t>
            </w:r>
            <w:r w:rsidRPr="001A714F">
              <w:rPr>
                <w:sz w:val="22"/>
                <w:szCs w:val="22"/>
              </w:rPr>
              <w:t>eniks"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6E85CB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28 000,00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0F9828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4D2772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  <w:tr w:rsidR="004F6075" w:rsidRPr="001A714F" w14:paraId="13ABE285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04F0CB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9643E8" w14:textId="45E38003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b/>
                <w:bCs/>
                <w:sz w:val="22"/>
                <w:szCs w:val="22"/>
              </w:rPr>
              <w:t>INTERAKTYWNA KAMPANIA "AWATAR" w ramach ROADPOL SAFETY DAYS 2021</w:t>
            </w:r>
            <w:r w:rsidR="00287C14">
              <w:rPr>
                <w:sz w:val="22"/>
                <w:szCs w:val="22"/>
              </w:rPr>
              <w:br/>
            </w:r>
            <w:r w:rsidRPr="001A714F">
              <w:rPr>
                <w:sz w:val="22"/>
                <w:szCs w:val="22"/>
              </w:rPr>
              <w:t>"Fundacja Drogi Mazowsza"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B802E8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28 900,00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546024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F90118" w14:textId="77777777" w:rsidR="004F6075" w:rsidRPr="001A714F" w:rsidRDefault="001A714F">
            <w:pPr>
              <w:spacing w:after="40"/>
              <w:rPr>
                <w:sz w:val="22"/>
                <w:szCs w:val="22"/>
              </w:rPr>
            </w:pPr>
            <w:r w:rsidRPr="001A714F">
              <w:rPr>
                <w:sz w:val="22"/>
                <w:szCs w:val="22"/>
              </w:rPr>
              <w:t>Pozytywna</w:t>
            </w:r>
          </w:p>
        </w:tc>
      </w:tr>
    </w:tbl>
    <w:p w14:paraId="441DB1E7" w14:textId="77777777" w:rsidR="004F6075" w:rsidRDefault="001A714F">
      <w:pPr>
        <w:spacing w:after="100"/>
      </w:pPr>
      <w:r>
        <w:t> </w:t>
      </w:r>
    </w:p>
    <w:p w14:paraId="423EBD7D" w14:textId="77777777" w:rsidR="004F6075" w:rsidRDefault="001A714F">
      <w:pPr>
        <w:spacing w:after="100"/>
      </w:pPr>
      <w:r>
        <w:t>Data generowania dokumentu: 31 marca 2021</w:t>
      </w:r>
    </w:p>
    <w:sectPr w:rsidR="004F607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1AC97" w14:textId="77777777" w:rsidR="006F5B94" w:rsidRDefault="006F5B94">
      <w:r>
        <w:separator/>
      </w:r>
    </w:p>
  </w:endnote>
  <w:endnote w:type="continuationSeparator" w:id="0">
    <w:p w14:paraId="0E208967" w14:textId="77777777" w:rsidR="006F5B94" w:rsidRDefault="006F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6032" w14:textId="77777777" w:rsidR="004F6075" w:rsidRDefault="001A714F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&lt; Please update this field. &gt;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268B" w14:textId="74F07375" w:rsidR="004F6075" w:rsidRDefault="001A714F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287C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A8452" w14:textId="77777777" w:rsidR="006F5B94" w:rsidRDefault="006F5B94">
      <w:r>
        <w:separator/>
      </w:r>
    </w:p>
  </w:footnote>
  <w:footnote w:type="continuationSeparator" w:id="0">
    <w:p w14:paraId="7AA2A691" w14:textId="77777777" w:rsidR="006F5B94" w:rsidRDefault="006F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4F"/>
    <w:rsid w:val="001A714F"/>
    <w:rsid w:val="00287C14"/>
    <w:rsid w:val="004F6075"/>
    <w:rsid w:val="006F5B94"/>
    <w:rsid w:val="00C1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B1036"/>
  <w14:defaultImageDpi w14:val="0"/>
  <w15:docId w15:val="{80F5AA7F-9070-4837-9A3E-B8B046EB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spv2</dc:creator>
  <cp:keywords/>
  <dc:description/>
  <cp:lastModifiedBy>katarzyna dral</cp:lastModifiedBy>
  <cp:revision>3</cp:revision>
  <dcterms:created xsi:type="dcterms:W3CDTF">2021-03-31T08:24:00Z</dcterms:created>
  <dcterms:modified xsi:type="dcterms:W3CDTF">2021-03-31T08:27:00Z</dcterms:modified>
</cp:coreProperties>
</file>