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F" w:rsidRDefault="003F5712">
      <w:pPr>
        <w:tabs>
          <w:tab w:val="right" w:pos="904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Uchwa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ła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nr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927152">
        <w:rPr>
          <w:rFonts w:ascii="Arial" w:hAnsi="Arial"/>
          <w:b/>
          <w:bCs/>
          <w:sz w:val="22"/>
          <w:szCs w:val="22"/>
        </w:rPr>
        <w:t>314/212/21</w:t>
      </w:r>
    </w:p>
    <w:p w:rsidR="00960A4F" w:rsidRDefault="003F5712">
      <w:pPr>
        <w:tabs>
          <w:tab w:val="right" w:pos="904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Zarządu Wojew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>dztwa Mazowieckiego</w:t>
      </w:r>
    </w:p>
    <w:p w:rsidR="00960A4F" w:rsidRDefault="003F5712">
      <w:pPr>
        <w:tabs>
          <w:tab w:val="right" w:pos="904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 </w:t>
      </w:r>
      <w:proofErr w:type="spellStart"/>
      <w:r>
        <w:rPr>
          <w:rFonts w:ascii="Arial" w:hAnsi="Arial"/>
          <w:b/>
          <w:bCs/>
          <w:sz w:val="22"/>
          <w:szCs w:val="22"/>
        </w:rPr>
        <w:t>dnia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 w:rsidR="00927152">
        <w:rPr>
          <w:rFonts w:ascii="Arial" w:hAnsi="Arial"/>
          <w:b/>
          <w:bCs/>
          <w:sz w:val="22"/>
          <w:szCs w:val="22"/>
        </w:rPr>
        <w:t xml:space="preserve">2 </w:t>
      </w:r>
      <w:proofErr w:type="spellStart"/>
      <w:r w:rsidR="00927152">
        <w:rPr>
          <w:rFonts w:ascii="Arial" w:hAnsi="Arial"/>
          <w:b/>
          <w:bCs/>
          <w:sz w:val="22"/>
          <w:szCs w:val="22"/>
        </w:rPr>
        <w:t>marca</w:t>
      </w:r>
      <w:proofErr w:type="spellEnd"/>
      <w:r w:rsidR="0092715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2021 r.</w:t>
      </w:r>
    </w:p>
    <w:p w:rsidR="00960A4F" w:rsidRDefault="00960A4F">
      <w:pPr>
        <w:tabs>
          <w:tab w:val="right" w:pos="9044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60A4F" w:rsidRDefault="003F5712">
      <w:pPr>
        <w:pStyle w:val="Nagwek1"/>
        <w:shd w:val="clear" w:color="auto" w:fill="auto"/>
        <w:spacing w:line="276" w:lineRule="auto"/>
      </w:pPr>
      <w:r>
        <w:t>w sprawie otwartego konkursu ofert na realizację w latach 2021–2023 niekt</w:t>
      </w:r>
      <w:r>
        <w:rPr>
          <w:lang w:val="es-ES_tradnl"/>
        </w:rPr>
        <w:t>ó</w:t>
      </w:r>
      <w:r>
        <w:t>rych zadań publicznych Wojew</w:t>
      </w:r>
      <w:r>
        <w:rPr>
          <w:lang w:val="es-ES_tradnl"/>
        </w:rPr>
        <w:t>ó</w:t>
      </w:r>
      <w:r>
        <w:t>dztwa Mazowieckiego w obszarze „Działalność na rzecz integracji i reintegracji zawodowej i społecznej os</w:t>
      </w:r>
      <w:r>
        <w:rPr>
          <w:lang w:val="es-ES_tradnl"/>
        </w:rPr>
        <w:t>ó</w:t>
      </w:r>
      <w:r>
        <w:t>b zagrożonych wykluczeniem społecznym”</w:t>
      </w:r>
    </w:p>
    <w:p w:rsidR="00960A4F" w:rsidRDefault="00960A4F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60A4F" w:rsidRDefault="003F5712">
      <w:pPr>
        <w:pStyle w:val="Default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41 ust. 1 i 2 pkt 1, ustawy z dnia 5 czerwca 1998 r. o samorządzie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dztwa (Dz. U. z 2020 r. poz. 1668), art. 4 ust. 1 pkt 2, art. 5 ust. 4 pkt 2, art. 11 ust. 1 pkt 1 i ust. 2, art. 13 i art. 15 ustawy z dnia 24 kwietnia 2003 r. o działalności pożytku publicznego i o wolontariacie (Dz. U. z 2020 r. poz. 1057), art. 21 pkt 1 ustawy z dnia 12 marca 2004 r. o pomocy społecznej (Dz. U. z 2020 r. poz. poz. 1876 i 2369), uchwały nr 173/20 Sejmiku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dztwa Mazowieckiego z dnia 15 grudnia 2020 r. w sprawie Wieloletniej Prognozy Finansowej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dztwa Mazowieckiego na lata 2021–2038</w:t>
      </w:r>
      <w:r>
        <w:rPr>
          <w:rFonts w:ascii="Arial" w:eastAsia="Arial" w:hAnsi="Arial" w:cs="Arial"/>
          <w:vertAlign w:val="superscript"/>
        </w:rPr>
        <w:footnoteReference w:customMarkFollows="1" w:id="2"/>
        <w:t>1)</w:t>
      </w:r>
      <w:r>
        <w:rPr>
          <w:rFonts w:ascii="Arial" w:hAnsi="Arial"/>
          <w:sz w:val="22"/>
          <w:szCs w:val="22"/>
        </w:rPr>
        <w:t xml:space="preserve"> oraz uchwały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nr 163/20 Sejmiku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dztwa Mazowieckiego z dnia 15 grudnia 2020 r. w sprawie „Rocznego programu współpracy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dztwa Mazowieckiego z organizacjami pozarządowymi oraz podmiotami wymienionymi w art. 3 ust. 3 ustawy o działalności pożytku publicznego i o wolontariacie na 2021 rok”</w:t>
      </w:r>
      <w:r>
        <w:rPr>
          <w:rFonts w:ascii="Arial" w:eastAsia="Arial" w:hAnsi="Arial" w:cs="Arial"/>
          <w:vertAlign w:val="superscript"/>
        </w:rPr>
        <w:footnoteReference w:customMarkFollows="1" w:id="3"/>
        <w:t>2)</w:t>
      </w:r>
      <w:r>
        <w:rPr>
          <w:rFonts w:ascii="Arial" w:hAnsi="Arial"/>
          <w:sz w:val="22"/>
          <w:szCs w:val="22"/>
        </w:rPr>
        <w:t xml:space="preserve"> – uchwala się, co następuje:</w:t>
      </w:r>
    </w:p>
    <w:p w:rsidR="00960A4F" w:rsidRDefault="003F5712">
      <w:pPr>
        <w:pStyle w:val="Nagwek2"/>
        <w:spacing w:before="360" w:line="276" w:lineRule="auto"/>
      </w:pPr>
      <w:r>
        <w:t>§ 1.</w:t>
      </w:r>
    </w:p>
    <w:p w:rsidR="00960A4F" w:rsidRDefault="003F5712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Ogłasza się otwarty konkurs ofert na realizację w latach 2021–2023 następujących zadań publicznych Wojew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dztwa Mazowieckiego w obszarze „Działalność na rzecz integracji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i reintegracji zawodowej i społecznej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zagrożonych wykluczeniem społecznym”:</w:t>
      </w:r>
    </w:p>
    <w:p w:rsidR="00960A4F" w:rsidRDefault="003F5712">
      <w:pPr>
        <w:pStyle w:val="Akapitzlis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Wsparcie samodzielnoś</w:t>
      </w:r>
      <w:r>
        <w:rPr>
          <w:rFonts w:ascii="Arial" w:hAnsi="Arial"/>
          <w:lang w:val="it-IT"/>
        </w:rPr>
        <w:t>ci spo</w:t>
      </w:r>
      <w:r>
        <w:rPr>
          <w:rFonts w:ascii="Arial" w:hAnsi="Arial"/>
        </w:rPr>
        <w:t>łecznej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z zaburzeniami psychicznymi oraz ich rodzin;</w:t>
      </w:r>
    </w:p>
    <w:p w:rsidR="00960A4F" w:rsidRDefault="003F5712">
      <w:pPr>
        <w:pStyle w:val="Akapitzlis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Pomoc niemedyczna dla rodzin z dziećmi w zakresie przeciwdziałania depresji, zaburzeń odżywiania oraz kompulsywnych zachowań związanych z używaniem nowych technologii;</w:t>
      </w:r>
    </w:p>
    <w:p w:rsidR="00960A4F" w:rsidRDefault="003F5712">
      <w:pPr>
        <w:pStyle w:val="Akapitzlis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Wsparcie samodzielnoś</w:t>
      </w:r>
      <w:r>
        <w:rPr>
          <w:rFonts w:ascii="Arial" w:hAnsi="Arial"/>
          <w:lang w:val="it-IT"/>
        </w:rPr>
        <w:t>ci spo</w:t>
      </w:r>
      <w:r>
        <w:rPr>
          <w:rFonts w:ascii="Arial" w:hAnsi="Arial"/>
        </w:rPr>
        <w:t>łecznej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dotkniętych Chorobą </w:t>
      </w:r>
      <w:r>
        <w:rPr>
          <w:rFonts w:ascii="Arial" w:hAnsi="Arial"/>
          <w:lang w:val="es-ES_tradnl"/>
        </w:rPr>
        <w:t xml:space="preserve">Alzheimera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i innymi chorobami otępiennymi oraz ich rodzin;</w:t>
      </w:r>
    </w:p>
    <w:p w:rsidR="00960A4F" w:rsidRDefault="003F5712">
      <w:pPr>
        <w:pStyle w:val="Akapitzlis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Pomoc niemedyczna – poradnictwo dla dzieci i młodzieży cierpiących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na zaburzenia lękowo-depresyjne;</w:t>
      </w:r>
    </w:p>
    <w:p w:rsidR="00960A4F" w:rsidRDefault="003F5712">
      <w:pPr>
        <w:pStyle w:val="Akapitzlist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Pomoc niemedyczna dla rodzin z dziećmi i młodzieżą z zespoł</w:t>
      </w:r>
      <w:r>
        <w:rPr>
          <w:rFonts w:ascii="Arial" w:hAnsi="Arial"/>
          <w:lang w:val="pt-PT"/>
        </w:rPr>
        <w:t>em Aspergera</w:t>
      </w:r>
      <w:r w:rsidR="00572D1B">
        <w:rPr>
          <w:rFonts w:ascii="Arial" w:hAnsi="Arial"/>
        </w:rPr>
        <w:t>.</w:t>
      </w:r>
    </w:p>
    <w:p w:rsidR="00960A4F" w:rsidRDefault="003F5712">
      <w:pPr>
        <w:pStyle w:val="Akapitzlis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Treść ogłoszenia o otwartym konkursie ofert stanowi załącznik nr 1 do uchwały.</w:t>
      </w:r>
    </w:p>
    <w:p w:rsidR="00960A4F" w:rsidRDefault="00960A4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60A4F" w:rsidRDefault="003F5712">
      <w:pPr>
        <w:pStyle w:val="Nagwek2"/>
        <w:spacing w:before="0" w:after="0" w:line="276" w:lineRule="auto"/>
      </w:pPr>
      <w:r>
        <w:t>§ 2.</w:t>
      </w:r>
    </w:p>
    <w:p w:rsidR="00960A4F" w:rsidRDefault="003F5712">
      <w:pPr>
        <w:pStyle w:val="Akapitz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Ogłasza się otwarty nab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pt-PT"/>
        </w:rPr>
        <w:t>r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wskazywanych przez organizacje pozarządowe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oraz podmioty,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rych mowa w art. 3 ust. 3 ustawy z dnia 24 kwietnia 2003 r.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o działalności pożytku publicznego i o wolontariacie, działające na terenie wojew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dztwa mazowieckiego, do komisji konkursowej do opiniowania ofert w otwartym konkursie ofert,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mowa w § 1 ust. 1.</w:t>
      </w:r>
    </w:p>
    <w:p w:rsidR="00960A4F" w:rsidRDefault="003F5712">
      <w:pPr>
        <w:pStyle w:val="Akapitz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Treść ogłoszenia o naborze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rych mowa w ust. 1, stanowi załącznik nr 2 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do uchwały.</w:t>
      </w:r>
    </w:p>
    <w:p w:rsidR="00960A4F" w:rsidRDefault="00960A4F">
      <w:pPr>
        <w:pStyle w:val="Nagwek2"/>
        <w:spacing w:before="0" w:after="0" w:line="276" w:lineRule="auto"/>
        <w:jc w:val="left"/>
      </w:pPr>
    </w:p>
    <w:p w:rsidR="00960A4F" w:rsidRDefault="003F5712">
      <w:pPr>
        <w:pStyle w:val="Nagwek2"/>
        <w:spacing w:before="0" w:after="0" w:line="276" w:lineRule="auto"/>
      </w:pPr>
      <w:r>
        <w:t>§ 3.</w:t>
      </w:r>
    </w:p>
    <w:p w:rsidR="00960A4F" w:rsidRDefault="003F571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 wyłonieniu </w:t>
      </w:r>
      <w:r>
        <w:rPr>
          <w:rFonts w:ascii="Arial" w:hAnsi="Arial"/>
          <w:sz w:val="22"/>
          <w:szCs w:val="22"/>
          <w:shd w:val="clear" w:color="auto" w:fill="FFFFFF"/>
        </w:rPr>
        <w:t>najlepszych</w:t>
      </w:r>
      <w:r>
        <w:rPr>
          <w:rFonts w:ascii="Arial" w:hAnsi="Arial"/>
          <w:sz w:val="22"/>
          <w:szCs w:val="22"/>
        </w:rPr>
        <w:t xml:space="preserve"> ofert, zatwierdzenie wyboru i przekazanie środk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na realizację </w:t>
      </w:r>
      <w:r>
        <w:rPr>
          <w:rFonts w:ascii="Arial" w:hAnsi="Arial"/>
          <w:sz w:val="22"/>
          <w:szCs w:val="22"/>
          <w:lang w:val="es-ES_tradnl"/>
        </w:rPr>
        <w:t>zada</w:t>
      </w:r>
      <w:r>
        <w:rPr>
          <w:rFonts w:ascii="Arial" w:hAnsi="Arial"/>
          <w:sz w:val="22"/>
          <w:szCs w:val="22"/>
        </w:rPr>
        <w:t>ń, o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rych mowa w § 1 ust. 1, nastąpi na podstawie odrębnej uchwały Zarządu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dztwa Mazowieckiego.</w:t>
      </w:r>
    </w:p>
    <w:p w:rsidR="00960A4F" w:rsidRDefault="00960A4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60A4F" w:rsidRDefault="003F5712">
      <w:pPr>
        <w:pStyle w:val="Nagwek2"/>
        <w:spacing w:before="0" w:after="0" w:line="276" w:lineRule="auto"/>
      </w:pPr>
      <w:r>
        <w:t>§ 4.</w:t>
      </w:r>
    </w:p>
    <w:p w:rsidR="00960A4F" w:rsidRDefault="003F571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uchwały powierza się pełniącemu obowiązki Dyrektora Mazowieckiego Centrum Polityki Społecznej.</w:t>
      </w:r>
    </w:p>
    <w:p w:rsidR="00960A4F" w:rsidRDefault="00960A4F">
      <w:pPr>
        <w:spacing w:line="276" w:lineRule="auto"/>
      </w:pPr>
    </w:p>
    <w:p w:rsidR="00960A4F" w:rsidRDefault="003F5712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5.</w:t>
      </w:r>
    </w:p>
    <w:p w:rsidR="00960A4F" w:rsidRDefault="003F5712">
      <w:pPr>
        <w:spacing w:line="276" w:lineRule="auto"/>
      </w:pPr>
      <w:r>
        <w:rPr>
          <w:rFonts w:ascii="Arial" w:hAnsi="Arial"/>
          <w:sz w:val="22"/>
          <w:szCs w:val="22"/>
        </w:rPr>
        <w:t>Uchwała wchodzi w życie z dniem podję</w:t>
      </w:r>
      <w:r>
        <w:rPr>
          <w:rFonts w:ascii="Arial" w:hAnsi="Arial"/>
          <w:sz w:val="22"/>
          <w:szCs w:val="22"/>
          <w:lang w:val="it-IT"/>
        </w:rPr>
        <w:t>cia.</w:t>
      </w:r>
    </w:p>
    <w:sectPr w:rsidR="00960A4F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D8" w:rsidRDefault="003F5712">
      <w:r>
        <w:separator/>
      </w:r>
    </w:p>
  </w:endnote>
  <w:endnote w:type="continuationSeparator" w:id="0">
    <w:p w:rsidR="00187DD8" w:rsidRDefault="003F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F" w:rsidRDefault="00960A4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4F" w:rsidRDefault="003F5712">
      <w:r>
        <w:separator/>
      </w:r>
    </w:p>
  </w:footnote>
  <w:footnote w:type="continuationSeparator" w:id="0">
    <w:p w:rsidR="00960A4F" w:rsidRDefault="003F5712">
      <w:r>
        <w:continuationSeparator/>
      </w:r>
    </w:p>
  </w:footnote>
  <w:footnote w:type="continuationNotice" w:id="1">
    <w:p w:rsidR="00960A4F" w:rsidRDefault="00960A4F"/>
  </w:footnote>
  <w:footnote w:id="2">
    <w:p w:rsidR="00960A4F" w:rsidRDefault="003F5712">
      <w:pPr>
        <w:pStyle w:val="Tekstprzypisudolnego"/>
      </w:pPr>
      <w:r>
        <w:rPr>
          <w:rFonts w:ascii="Arial" w:eastAsia="Arial" w:hAnsi="Arial" w:cs="Arial"/>
          <w:vertAlign w:val="superscript"/>
        </w:rPr>
        <w:t>1)</w:t>
      </w:r>
      <w:r>
        <w:rPr>
          <w:rFonts w:ascii="Arial" w:hAnsi="Arial"/>
          <w:sz w:val="16"/>
          <w:szCs w:val="16"/>
        </w:rPr>
        <w:t xml:space="preserve"> Zmienionej uchwałą nr 1/21 Sejmiku Wojew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dztwa Mazowieckiego z dnia 26 stycznia 2021 r.</w:t>
      </w:r>
      <w:r w:rsidR="008B7125">
        <w:rPr>
          <w:rFonts w:ascii="Arial" w:hAnsi="Arial"/>
          <w:sz w:val="16"/>
          <w:szCs w:val="16"/>
        </w:rPr>
        <w:t xml:space="preserve"> </w:t>
      </w:r>
      <w:r w:rsidR="008B7125" w:rsidRPr="008B7125">
        <w:rPr>
          <w:rFonts w:ascii="Arial" w:hAnsi="Arial"/>
          <w:sz w:val="16"/>
          <w:szCs w:val="16"/>
        </w:rPr>
        <w:t>oraz nr 6/21 z dnia 23 lutego 2021 r.</w:t>
      </w:r>
    </w:p>
  </w:footnote>
  <w:footnote w:id="3">
    <w:p w:rsidR="00960A4F" w:rsidRDefault="003F5712">
      <w:pPr>
        <w:pStyle w:val="Tekstprzypisudolnego"/>
      </w:pPr>
      <w:r>
        <w:rPr>
          <w:rFonts w:ascii="Arial" w:eastAsia="Arial" w:hAnsi="Arial" w:cs="Arial"/>
          <w:vertAlign w:val="superscript"/>
        </w:rPr>
        <w:t>2)</w:t>
      </w:r>
      <w:r>
        <w:rPr>
          <w:rFonts w:ascii="Arial" w:hAnsi="Arial"/>
          <w:sz w:val="16"/>
          <w:szCs w:val="16"/>
        </w:rPr>
        <w:t xml:space="preserve"> Zmienionej uchwałą nr 5/21 Sejmiku Wojew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dztwa Mazowieckiego z dnia 26 stycznia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4F" w:rsidRDefault="00960A4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137"/>
    <w:multiLevelType w:val="hybridMultilevel"/>
    <w:tmpl w:val="1B087B6A"/>
    <w:numStyleLink w:val="Zaimportowanystyl2"/>
  </w:abstractNum>
  <w:abstractNum w:abstractNumId="1" w15:restartNumberingAfterBreak="0">
    <w:nsid w:val="062269F0"/>
    <w:multiLevelType w:val="hybridMultilevel"/>
    <w:tmpl w:val="B2667890"/>
    <w:styleLink w:val="Zaimportowanystyl3"/>
    <w:lvl w:ilvl="0" w:tplc="A7527B2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0F3C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CBEA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22B2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A153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0A86F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E65C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68F5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2F6A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A94045"/>
    <w:multiLevelType w:val="hybridMultilevel"/>
    <w:tmpl w:val="B2667890"/>
    <w:numStyleLink w:val="Zaimportowanystyl3"/>
  </w:abstractNum>
  <w:abstractNum w:abstractNumId="3" w15:restartNumberingAfterBreak="0">
    <w:nsid w:val="085F4B1E"/>
    <w:multiLevelType w:val="hybridMultilevel"/>
    <w:tmpl w:val="1B087B6A"/>
    <w:styleLink w:val="Zaimportowanystyl2"/>
    <w:lvl w:ilvl="0" w:tplc="F7BEDE88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BC6EF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8584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41F26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86F7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0AE6A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292F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E9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079EE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B9150B"/>
    <w:multiLevelType w:val="hybridMultilevel"/>
    <w:tmpl w:val="BF0A862A"/>
    <w:numStyleLink w:val="Zaimportowanystyl1"/>
  </w:abstractNum>
  <w:abstractNum w:abstractNumId="5" w15:restartNumberingAfterBreak="0">
    <w:nsid w:val="4AA60649"/>
    <w:multiLevelType w:val="hybridMultilevel"/>
    <w:tmpl w:val="BF0A862A"/>
    <w:styleLink w:val="Zaimportowanystyl1"/>
    <w:lvl w:ilvl="0" w:tplc="8DD804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2FE0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AE4C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024D4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447C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A970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ACF4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88E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8125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4F"/>
    <w:rsid w:val="000C553B"/>
    <w:rsid w:val="00187DD8"/>
    <w:rsid w:val="003F5712"/>
    <w:rsid w:val="00572D1B"/>
    <w:rsid w:val="008B7125"/>
    <w:rsid w:val="00927152"/>
    <w:rsid w:val="009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9933"/>
  <w15:docId w15:val="{85791899-587A-4672-AFB4-2B981A89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next w:val="Normalny"/>
    <w:pPr>
      <w:keepNext/>
      <w:widowControl w:val="0"/>
      <w:shd w:val="clear" w:color="auto" w:fill="FFFFFF"/>
      <w:suppressAutoHyphens/>
      <w:spacing w:before="120" w:after="120"/>
      <w:jc w:val="both"/>
      <w:outlineLvl w:val="0"/>
    </w:pPr>
    <w:rPr>
      <w:rFonts w:ascii="Arial" w:hAnsi="Arial" w:cs="Arial Unicode MS"/>
      <w:b/>
      <w:bCs/>
      <w:color w:val="000000"/>
      <w:spacing w:val="-4"/>
      <w:sz w:val="24"/>
      <w:szCs w:val="24"/>
      <w:u w:color="000000"/>
    </w:rPr>
  </w:style>
  <w:style w:type="paragraph" w:styleId="Nagwek2">
    <w:name w:val="heading 2"/>
    <w:next w:val="Normalny"/>
    <w:pPr>
      <w:keepNext/>
      <w:suppressAutoHyphens/>
      <w:spacing w:before="240" w:after="60"/>
      <w:jc w:val="center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eastAsia="Times New Roman"/>
      <w:color w:val="000000"/>
      <w:u w:color="000000"/>
    </w:rPr>
  </w:style>
  <w:style w:type="paragraph" w:styleId="Akapitzlist">
    <w:name w:val="List Paragraph"/>
    <w:pPr>
      <w:spacing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D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1B"/>
    <w:rPr>
      <w:rFonts w:ascii="Segoe UI" w:hAnsi="Segoe UI" w:cs="Segoe UI"/>
      <w:color w:val="000000"/>
      <w:sz w:val="18"/>
      <w:szCs w:val="18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Kowalski</cp:lastModifiedBy>
  <cp:revision>5</cp:revision>
  <dcterms:created xsi:type="dcterms:W3CDTF">2021-02-17T07:35:00Z</dcterms:created>
  <dcterms:modified xsi:type="dcterms:W3CDTF">2021-03-03T14:35:00Z</dcterms:modified>
</cp:coreProperties>
</file>