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6B9A" w14:textId="5149B1AD" w:rsidR="00EA5AF6" w:rsidRPr="0056774D" w:rsidRDefault="00CF74C2" w:rsidP="00EA5AF6">
      <w:pPr>
        <w:spacing w:line="360" w:lineRule="auto"/>
        <w:rPr>
          <w:rFonts w:ascii="Arial" w:hAnsi="Arial" w:cs="Arial"/>
        </w:rPr>
      </w:pPr>
      <w:r>
        <w:rPr>
          <w:rFonts w:ascii="Arial" w:hAnsi="Arial" w:cs="Arial"/>
        </w:rPr>
        <w:t xml:space="preserve">Znak sprawy: </w:t>
      </w:r>
      <w:r w:rsidRPr="00CF74C2">
        <w:rPr>
          <w:rFonts w:ascii="Arial" w:hAnsi="Arial" w:cs="Arial"/>
          <w:b/>
        </w:rPr>
        <w:t xml:space="preserve">MCPS.ZP/KBCH/351-3-1/2020      </w:t>
      </w:r>
      <w:r w:rsidR="00FA3F1B">
        <w:rPr>
          <w:rFonts w:ascii="Arial" w:hAnsi="Arial" w:cs="Arial"/>
          <w:b/>
        </w:rPr>
        <w:t xml:space="preserve">               </w:t>
      </w:r>
      <w:r w:rsidR="00EA5AF6" w:rsidRPr="0056774D">
        <w:rPr>
          <w:rFonts w:ascii="Arial" w:hAnsi="Arial" w:cs="Arial"/>
        </w:rPr>
        <w:t xml:space="preserve">Załącznik nr </w:t>
      </w:r>
      <w:r>
        <w:rPr>
          <w:rFonts w:ascii="Arial" w:hAnsi="Arial" w:cs="Arial"/>
        </w:rPr>
        <w:t xml:space="preserve">3 do </w:t>
      </w:r>
      <w:r w:rsidR="00FA3F1B">
        <w:rPr>
          <w:rFonts w:ascii="Arial" w:hAnsi="Arial" w:cs="Arial"/>
        </w:rPr>
        <w:t>Zapytania ofertowego</w:t>
      </w:r>
    </w:p>
    <w:p w14:paraId="6845006E" w14:textId="1FA29BA2" w:rsidR="00EA5AF6" w:rsidRPr="0056774D" w:rsidRDefault="00EA5AF6" w:rsidP="00EA5AF6">
      <w:pPr>
        <w:spacing w:line="360" w:lineRule="auto"/>
        <w:rPr>
          <w:rFonts w:ascii="Arial" w:hAnsi="Arial" w:cs="Arial"/>
        </w:rPr>
      </w:pPr>
    </w:p>
    <w:p w14:paraId="209BC6F5" w14:textId="77777777" w:rsidR="00CF74C2" w:rsidRDefault="00CF74C2" w:rsidP="00EA5AF6">
      <w:pPr>
        <w:spacing w:line="360" w:lineRule="auto"/>
        <w:jc w:val="center"/>
        <w:rPr>
          <w:rFonts w:ascii="Arial" w:hAnsi="Arial" w:cs="Arial"/>
          <w:b/>
        </w:rPr>
      </w:pPr>
    </w:p>
    <w:p w14:paraId="0347A407" w14:textId="659502DD" w:rsidR="00EA5AF6" w:rsidRPr="0056774D" w:rsidRDefault="00EA5AF6" w:rsidP="00EA5AF6">
      <w:pPr>
        <w:spacing w:line="360" w:lineRule="auto"/>
        <w:jc w:val="center"/>
        <w:rPr>
          <w:rFonts w:ascii="Arial" w:hAnsi="Arial" w:cs="Arial"/>
          <w:b/>
        </w:rPr>
      </w:pPr>
      <w:r w:rsidRPr="0056774D">
        <w:rPr>
          <w:rFonts w:ascii="Arial" w:hAnsi="Arial" w:cs="Arial"/>
          <w:b/>
        </w:rPr>
        <w:t>WZÓR UMOWY</w:t>
      </w:r>
    </w:p>
    <w:p w14:paraId="6E6C530B" w14:textId="77777777" w:rsidR="00EA5AF6" w:rsidRPr="0056774D" w:rsidRDefault="00EA5AF6" w:rsidP="00EA5AF6">
      <w:pPr>
        <w:spacing w:line="360" w:lineRule="auto"/>
        <w:jc w:val="center"/>
        <w:rPr>
          <w:rFonts w:ascii="Arial" w:hAnsi="Arial" w:cs="Arial"/>
          <w:b/>
        </w:rPr>
      </w:pPr>
    </w:p>
    <w:p w14:paraId="54BC1A71" w14:textId="0D78E271" w:rsidR="00EA5AF6" w:rsidRDefault="00EA5AF6" w:rsidP="00EA5AF6">
      <w:pPr>
        <w:tabs>
          <w:tab w:val="left" w:pos="1887"/>
          <w:tab w:val="center" w:pos="4790"/>
        </w:tabs>
        <w:spacing w:line="360" w:lineRule="auto"/>
        <w:rPr>
          <w:rFonts w:ascii="Arial" w:hAnsi="Arial" w:cs="Arial"/>
          <w:b/>
        </w:rPr>
      </w:pPr>
      <w:r w:rsidRPr="0056774D">
        <w:rPr>
          <w:rFonts w:ascii="Arial" w:hAnsi="Arial" w:cs="Arial"/>
          <w:b/>
        </w:rPr>
        <w:tab/>
      </w:r>
      <w:r w:rsidRPr="0056774D">
        <w:rPr>
          <w:rFonts w:ascii="Arial" w:hAnsi="Arial" w:cs="Arial"/>
          <w:b/>
        </w:rPr>
        <w:tab/>
        <w:t>Umowa nr ____________________________</w:t>
      </w:r>
    </w:p>
    <w:p w14:paraId="7193CD62" w14:textId="77777777" w:rsidR="000165B1" w:rsidRPr="0056774D" w:rsidRDefault="000165B1" w:rsidP="00EA5AF6">
      <w:pPr>
        <w:tabs>
          <w:tab w:val="left" w:pos="1887"/>
          <w:tab w:val="center" w:pos="4790"/>
        </w:tabs>
        <w:spacing w:line="360" w:lineRule="auto"/>
        <w:rPr>
          <w:rFonts w:ascii="Arial" w:hAnsi="Arial" w:cs="Arial"/>
          <w:b/>
        </w:rPr>
      </w:pPr>
    </w:p>
    <w:p w14:paraId="4D12322C" w14:textId="5AD45D8B" w:rsidR="00EA5AF6" w:rsidRDefault="00EA5AF6" w:rsidP="00EA5AF6">
      <w:pPr>
        <w:spacing w:line="360" w:lineRule="auto"/>
        <w:rPr>
          <w:rFonts w:ascii="Arial" w:hAnsi="Arial" w:cs="Arial"/>
        </w:rPr>
      </w:pPr>
      <w:r w:rsidRPr="0056774D">
        <w:rPr>
          <w:rFonts w:ascii="Arial" w:hAnsi="Arial" w:cs="Arial"/>
        </w:rPr>
        <w:t>zawarta w dniu ________ w Warszawie pomiędzy:</w:t>
      </w:r>
    </w:p>
    <w:p w14:paraId="20158726" w14:textId="74EE74A0" w:rsidR="00F95843" w:rsidRDefault="00F95843" w:rsidP="00EA5AF6">
      <w:pPr>
        <w:spacing w:line="360" w:lineRule="auto"/>
        <w:rPr>
          <w:rFonts w:ascii="Arial" w:hAnsi="Arial" w:cs="Arial"/>
        </w:rPr>
      </w:pPr>
    </w:p>
    <w:p w14:paraId="7AFD0453" w14:textId="0AAA51E2" w:rsidR="00F95843" w:rsidRPr="0056774D" w:rsidRDefault="00F95843" w:rsidP="003B323A">
      <w:pPr>
        <w:spacing w:line="360" w:lineRule="auto"/>
        <w:jc w:val="both"/>
        <w:rPr>
          <w:rFonts w:ascii="Arial" w:hAnsi="Arial" w:cs="Arial"/>
        </w:rPr>
      </w:pPr>
      <w:r>
        <w:rPr>
          <w:rFonts w:ascii="Arial" w:hAnsi="Arial" w:cs="Arial"/>
        </w:rPr>
        <w:t xml:space="preserve">Województwem Mazowieckim, ul. Jagiellońska 26, 03-719 Warszawa, NIP 1132453940, w imieniu którego działa </w:t>
      </w:r>
      <w:r w:rsidRPr="003B323A">
        <w:rPr>
          <w:rFonts w:ascii="Arial" w:hAnsi="Arial" w:cs="Arial"/>
          <w:b/>
        </w:rPr>
        <w:t>Mazowieckie Centrum Polityki Społecznej</w:t>
      </w:r>
      <w:r>
        <w:rPr>
          <w:rFonts w:ascii="Arial" w:hAnsi="Arial" w:cs="Arial"/>
        </w:rPr>
        <w:t xml:space="preserve">, ul. Nowogrodzka 62a, 02-002 Warszawa, reprezentowanym </w:t>
      </w:r>
      <w:r w:rsidRPr="003B323A">
        <w:rPr>
          <w:rFonts w:ascii="Arial" w:hAnsi="Arial" w:cs="Arial"/>
        </w:rPr>
        <w:t>przez Aleksandra Kornatowskiego</w:t>
      </w:r>
      <w:r>
        <w:rPr>
          <w:rFonts w:ascii="Arial" w:hAnsi="Arial" w:cs="Arial"/>
        </w:rPr>
        <w:t xml:space="preserve"> – p.o. Dyrektora Mazowieckiego Centrum Polityki Społecznej</w:t>
      </w:r>
      <w:r w:rsidR="003B323A">
        <w:rPr>
          <w:rFonts w:ascii="Arial" w:hAnsi="Arial" w:cs="Arial"/>
        </w:rPr>
        <w:t xml:space="preserve">, działającego na podstawie pełnomocnictwa udzielonego przez Zarząd Województwa Mazowieckiego uchwałą nr 150/24/19 z dnia 12 lutego 2019 r., zwanym dalej </w:t>
      </w:r>
      <w:r w:rsidR="003B323A" w:rsidRPr="003B323A">
        <w:rPr>
          <w:rFonts w:ascii="Arial" w:hAnsi="Arial" w:cs="Arial"/>
          <w:b/>
        </w:rPr>
        <w:t>„Zamawiającym”</w:t>
      </w:r>
    </w:p>
    <w:p w14:paraId="4C9F4F58" w14:textId="77777777" w:rsidR="000165B1" w:rsidRDefault="000165B1" w:rsidP="00EA5AF6">
      <w:pPr>
        <w:spacing w:line="360" w:lineRule="auto"/>
        <w:jc w:val="both"/>
        <w:rPr>
          <w:rFonts w:ascii="Arial" w:hAnsi="Arial" w:cs="Arial"/>
        </w:rPr>
      </w:pPr>
    </w:p>
    <w:p w14:paraId="68067BEC" w14:textId="4E3B1B9E" w:rsidR="00EA5AF6" w:rsidRPr="0056774D" w:rsidRDefault="00EA5AF6" w:rsidP="00EA5AF6">
      <w:pPr>
        <w:spacing w:line="360" w:lineRule="auto"/>
        <w:jc w:val="both"/>
        <w:rPr>
          <w:rFonts w:ascii="Arial" w:hAnsi="Arial" w:cs="Arial"/>
        </w:rPr>
      </w:pPr>
      <w:r w:rsidRPr="0056774D">
        <w:rPr>
          <w:rFonts w:ascii="Arial" w:hAnsi="Arial" w:cs="Arial"/>
        </w:rPr>
        <w:t>a</w:t>
      </w:r>
    </w:p>
    <w:p w14:paraId="08CF3DD5" w14:textId="427C7639" w:rsidR="000165B1" w:rsidRDefault="000165B1" w:rsidP="00EA5AF6">
      <w:pPr>
        <w:spacing w:line="360" w:lineRule="auto"/>
        <w:jc w:val="both"/>
        <w:rPr>
          <w:rFonts w:ascii="Arial" w:hAnsi="Arial" w:cs="Arial"/>
        </w:rPr>
      </w:pPr>
    </w:p>
    <w:p w14:paraId="74B4F39B" w14:textId="77777777" w:rsidR="00AC1570" w:rsidRDefault="00AC1570" w:rsidP="00AC1570">
      <w:pPr>
        <w:spacing w:line="360" w:lineRule="auto"/>
        <w:jc w:val="both"/>
        <w:rPr>
          <w:rFonts w:ascii="Arial" w:hAnsi="Arial" w:cs="Arial"/>
        </w:rPr>
      </w:pPr>
      <w:r w:rsidRPr="0056774D">
        <w:rPr>
          <w:rFonts w:ascii="Arial" w:hAnsi="Arial" w:cs="Arial"/>
        </w:rPr>
        <w:t>______________________________________________________________________________</w:t>
      </w:r>
    </w:p>
    <w:p w14:paraId="387CEE7C" w14:textId="5BDBC3E6" w:rsidR="000165B1" w:rsidRDefault="00EA5AF6" w:rsidP="000165B1">
      <w:pPr>
        <w:spacing w:line="360" w:lineRule="auto"/>
        <w:jc w:val="both"/>
        <w:rPr>
          <w:rFonts w:ascii="Arial" w:hAnsi="Arial" w:cs="Arial"/>
          <w:b/>
        </w:rPr>
      </w:pPr>
      <w:r w:rsidRPr="0056774D">
        <w:rPr>
          <w:rFonts w:ascii="Arial" w:hAnsi="Arial" w:cs="Arial"/>
        </w:rPr>
        <w:t>______________________________________________________________________________</w:t>
      </w:r>
      <w:r w:rsidR="000165B1">
        <w:rPr>
          <w:rFonts w:ascii="Arial" w:hAnsi="Arial" w:cs="Arial"/>
        </w:rPr>
        <w:t>,</w:t>
      </w:r>
      <w:r w:rsidRPr="0056774D">
        <w:rPr>
          <w:rFonts w:ascii="Arial" w:hAnsi="Arial" w:cs="Arial"/>
        </w:rPr>
        <w:t xml:space="preserve">zwanym w dalszej części umowy </w:t>
      </w:r>
      <w:r w:rsidRPr="0056774D">
        <w:rPr>
          <w:rFonts w:ascii="Arial" w:hAnsi="Arial" w:cs="Arial"/>
          <w:b/>
        </w:rPr>
        <w:t>„Wykonawcą”</w:t>
      </w:r>
    </w:p>
    <w:p w14:paraId="1B637C98" w14:textId="77777777" w:rsidR="000165B1" w:rsidRDefault="000165B1" w:rsidP="000165B1">
      <w:pPr>
        <w:spacing w:line="360" w:lineRule="auto"/>
        <w:jc w:val="both"/>
        <w:rPr>
          <w:rFonts w:ascii="Arial" w:hAnsi="Arial" w:cs="Arial"/>
          <w:bCs/>
        </w:rPr>
      </w:pPr>
    </w:p>
    <w:p w14:paraId="0C2AEE5E" w14:textId="29B1DC7E" w:rsidR="00735FFD" w:rsidRDefault="00EA5AF6" w:rsidP="000165B1">
      <w:pPr>
        <w:spacing w:line="360" w:lineRule="auto"/>
        <w:jc w:val="both"/>
        <w:rPr>
          <w:rFonts w:ascii="Arial" w:hAnsi="Arial" w:cs="Arial"/>
          <w:bCs/>
        </w:rPr>
      </w:pPr>
      <w:r w:rsidRPr="0056774D">
        <w:rPr>
          <w:rFonts w:ascii="Arial" w:hAnsi="Arial" w:cs="Arial"/>
          <w:bCs/>
        </w:rPr>
        <w:t xml:space="preserve">w rezultacie przeprowadzenia przez Zamawiającego postępowania </w:t>
      </w:r>
      <w:r w:rsidRPr="0056774D">
        <w:rPr>
          <w:rFonts w:ascii="Arial" w:hAnsi="Arial" w:cs="Arial"/>
          <w:b/>
          <w:bCs/>
        </w:rPr>
        <w:t>w trybie określonym</w:t>
      </w:r>
      <w:r w:rsidRPr="0056774D">
        <w:rPr>
          <w:rFonts w:ascii="Arial" w:hAnsi="Arial" w:cs="Arial"/>
          <w:b/>
          <w:bCs/>
        </w:rPr>
        <w:br/>
        <w:t>w art. 4 pkt 8</w:t>
      </w:r>
      <w:r w:rsidRPr="0056774D">
        <w:rPr>
          <w:rFonts w:ascii="Arial" w:hAnsi="Arial" w:cs="Arial"/>
          <w:bCs/>
        </w:rPr>
        <w:t xml:space="preserve"> ustawy z dnia 29 stycznia 2004r. Prawo zamówień publicznych </w:t>
      </w:r>
      <w:r w:rsidRPr="0056774D">
        <w:rPr>
          <w:rFonts w:ascii="Arial" w:hAnsi="Arial" w:cs="Arial"/>
          <w:bCs/>
        </w:rPr>
        <w:br/>
        <w:t xml:space="preserve">(t.j. Dz.U. z 2019 r. poz. 1843), w zakresie działalności Mazowieckiego Centrum Polityki Społecznej, o następującej treści: </w:t>
      </w:r>
    </w:p>
    <w:p w14:paraId="2764A13F" w14:textId="77777777" w:rsidR="00F03CEA" w:rsidRPr="000165B1" w:rsidRDefault="00F03CEA" w:rsidP="000165B1">
      <w:pPr>
        <w:spacing w:line="360" w:lineRule="auto"/>
        <w:jc w:val="both"/>
        <w:rPr>
          <w:rFonts w:ascii="Arial" w:hAnsi="Arial" w:cs="Arial"/>
          <w:b/>
        </w:rPr>
      </w:pPr>
    </w:p>
    <w:p w14:paraId="7798F042" w14:textId="1AA42E70" w:rsidR="00EA5AF6" w:rsidRPr="0056774D" w:rsidRDefault="00EA5AF6" w:rsidP="00EA5AF6">
      <w:pPr>
        <w:spacing w:line="360" w:lineRule="auto"/>
        <w:jc w:val="center"/>
        <w:rPr>
          <w:rFonts w:ascii="Arial" w:hAnsi="Arial" w:cs="Arial"/>
        </w:rPr>
      </w:pPr>
      <w:r w:rsidRPr="0056774D">
        <w:rPr>
          <w:rFonts w:ascii="Arial" w:hAnsi="Arial" w:cs="Arial"/>
        </w:rPr>
        <w:t>§ 1.</w:t>
      </w:r>
    </w:p>
    <w:p w14:paraId="414600EC" w14:textId="4ECA222A" w:rsidR="00EA5AF6" w:rsidRPr="0056774D" w:rsidRDefault="00EA5AF6" w:rsidP="00F70010">
      <w:pPr>
        <w:pStyle w:val="Akapitzlist"/>
        <w:numPr>
          <w:ilvl w:val="0"/>
          <w:numId w:val="1"/>
        </w:numPr>
      </w:pPr>
      <w:r w:rsidRPr="0056774D">
        <w:t>Przedmiotem umowy jest dostawa:</w:t>
      </w:r>
      <w:r w:rsidR="00726778">
        <w:t xml:space="preserve"> </w:t>
      </w:r>
      <w:r w:rsidRPr="0056774D">
        <w:t>_____________, określonych w Szczegółowym Opisie Przedmiotu Zamówienia, stanowiącym załącznik nr 1 do umowy, wraz z certyfikatami, licencjami, deklaracjami zgodności CE, kartami gwarancyjnymi oraz instrukcjami w języku polskim, na potrzeby Mazowieckiego Centrum Polityki Społecznej w Warszawie.</w:t>
      </w:r>
    </w:p>
    <w:p w14:paraId="359E3BC5" w14:textId="33320720" w:rsidR="00EA5AF6" w:rsidRPr="0056774D" w:rsidRDefault="00EA5AF6" w:rsidP="00F70010">
      <w:pPr>
        <w:pStyle w:val="Akapitzlist"/>
        <w:numPr>
          <w:ilvl w:val="0"/>
          <w:numId w:val="1"/>
        </w:numPr>
      </w:pPr>
      <w:r w:rsidRPr="0056774D">
        <w:t>Wykonawca zobowiązuje się do dostarczenia przedmiotu umowy zgodnie ze Szczegółowym Opisem Przedmiotu Zamówienia, o którym mowa w ust. 1 oraz Ofertą Wykonawcy z dnia _____</w:t>
      </w:r>
      <w:r w:rsidR="00735FFD">
        <w:t>__</w:t>
      </w:r>
      <w:r w:rsidRPr="0056774D">
        <w:t>____ stanowiącą załącznik nr 2 do umowy.</w:t>
      </w:r>
    </w:p>
    <w:p w14:paraId="1267CCD6" w14:textId="77777777" w:rsidR="00EA5AF6" w:rsidRPr="0056774D" w:rsidRDefault="00EA5AF6" w:rsidP="00F70010">
      <w:pPr>
        <w:pStyle w:val="Akapitzlist"/>
        <w:numPr>
          <w:ilvl w:val="0"/>
          <w:numId w:val="1"/>
        </w:numPr>
      </w:pPr>
      <w:r w:rsidRPr="0056774D">
        <w:lastRenderedPageBreak/>
        <w:t xml:space="preserve">Wykonawca zobowiązuje się do dostarczenia przedmiotu umowy własnym transportem </w:t>
      </w:r>
      <w:r w:rsidRPr="0056774D">
        <w:br/>
        <w:t>w miejsce wskazane przez Zamawiającego na terenie Warszawy.</w:t>
      </w:r>
    </w:p>
    <w:p w14:paraId="3329E02C" w14:textId="77777777" w:rsidR="00EA5AF6" w:rsidRPr="0056774D" w:rsidRDefault="00EA5AF6" w:rsidP="00F70010">
      <w:pPr>
        <w:pStyle w:val="Akapitzlist"/>
        <w:numPr>
          <w:ilvl w:val="0"/>
          <w:numId w:val="1"/>
        </w:numPr>
      </w:pPr>
      <w:r w:rsidRPr="0056774D">
        <w:t>Wykonawca zobowiązuje się do powiadomienia Zamawiającego o dacie dostawy na 1 dzień roboczy przed planowaną dostawą.</w:t>
      </w:r>
    </w:p>
    <w:p w14:paraId="6889B4D3" w14:textId="49AF8812" w:rsidR="00EA5AF6" w:rsidRPr="0056774D" w:rsidRDefault="00EA5AF6" w:rsidP="00F70010">
      <w:pPr>
        <w:pStyle w:val="Akapitzlist"/>
        <w:numPr>
          <w:ilvl w:val="0"/>
          <w:numId w:val="1"/>
        </w:numPr>
      </w:pPr>
      <w:r w:rsidRPr="0056774D">
        <w:t>Wykonawca oświadcza, że przedmiot umowy jest fabrycznie nowy, kompletny, a także wolny od wad materiałowych, konstrukcyjnych i prawnych oraz gotowy do użytku bez żadnych dodatkowych zakupów</w:t>
      </w:r>
      <w:r w:rsidR="00D4415D">
        <w:t xml:space="preserve"> (np. części, elementów wyposażenia, licencji)</w:t>
      </w:r>
      <w:r w:rsidRPr="0056774D">
        <w:t>.</w:t>
      </w:r>
    </w:p>
    <w:p w14:paraId="05EAEF61" w14:textId="77777777" w:rsidR="00EA5AF6" w:rsidRPr="0056774D" w:rsidRDefault="00EA5AF6" w:rsidP="00F70010">
      <w:pPr>
        <w:pStyle w:val="Akapitzlist"/>
        <w:numPr>
          <w:ilvl w:val="0"/>
          <w:numId w:val="1"/>
        </w:numPr>
      </w:pPr>
      <w:r w:rsidRPr="0056774D">
        <w:t>Wykonawca oświadcza, że przedmiot umowy pochodzi z legalnej dystrybucji. Zamawiający zastrzega sobie możliwość sprawdzenia legalności źródła pochodzenia przedmiotu umowy.</w:t>
      </w:r>
    </w:p>
    <w:p w14:paraId="20EDFEDB" w14:textId="77777777" w:rsidR="00EA5AF6" w:rsidRPr="0056774D" w:rsidRDefault="00EA5AF6" w:rsidP="00F70010">
      <w:pPr>
        <w:pStyle w:val="Akapitzlist"/>
        <w:numPr>
          <w:ilvl w:val="0"/>
          <w:numId w:val="1"/>
        </w:numPr>
      </w:pPr>
      <w:r w:rsidRPr="0056774D">
        <w:t>Wykonawca oświadcza, że posiada kwalifikację, wiedzę i umiejętności techniczne niezbędne do wykonania przedmiotu umowy.</w:t>
      </w:r>
    </w:p>
    <w:p w14:paraId="6556EE40" w14:textId="77777777" w:rsidR="00EA5AF6" w:rsidRPr="0056774D" w:rsidRDefault="00EA5AF6" w:rsidP="00AF529D">
      <w:pPr>
        <w:pStyle w:val="Akapitzlist"/>
        <w:numPr>
          <w:ilvl w:val="0"/>
          <w:numId w:val="0"/>
        </w:numPr>
        <w:ind w:left="2139"/>
      </w:pPr>
    </w:p>
    <w:p w14:paraId="52FEED28" w14:textId="77777777" w:rsidR="00EA5AF6" w:rsidRPr="0056774D" w:rsidRDefault="00EA5AF6" w:rsidP="00D9337B">
      <w:pPr>
        <w:spacing w:line="360" w:lineRule="auto"/>
        <w:jc w:val="center"/>
        <w:rPr>
          <w:rFonts w:ascii="Arial" w:hAnsi="Arial" w:cs="Arial"/>
        </w:rPr>
      </w:pPr>
      <w:r w:rsidRPr="0056774D">
        <w:rPr>
          <w:rFonts w:ascii="Arial" w:hAnsi="Arial" w:cs="Arial"/>
        </w:rPr>
        <w:t>§ 2.</w:t>
      </w:r>
    </w:p>
    <w:p w14:paraId="18DD048E" w14:textId="77777777" w:rsidR="00EA5AF6" w:rsidRPr="0056774D" w:rsidRDefault="00EA5AF6" w:rsidP="00F70010">
      <w:pPr>
        <w:pStyle w:val="Akapitzlist"/>
        <w:numPr>
          <w:ilvl w:val="0"/>
          <w:numId w:val="2"/>
        </w:numPr>
      </w:pPr>
      <w:r w:rsidRPr="0056774D">
        <w:t>Wykonawca udziela gwarancji na przedmiot umowy na okres 24 miesięcy. Okres rękojmi za wady jest równy okresowi udzielonej gwarancji.</w:t>
      </w:r>
    </w:p>
    <w:p w14:paraId="72047A13" w14:textId="77777777" w:rsidR="00EA5AF6" w:rsidRPr="0056774D" w:rsidRDefault="00EA5AF6" w:rsidP="00F70010">
      <w:pPr>
        <w:pStyle w:val="Akapitzlist"/>
        <w:numPr>
          <w:ilvl w:val="0"/>
          <w:numId w:val="2"/>
        </w:numPr>
      </w:pPr>
      <w:r w:rsidRPr="0056774D">
        <w:t>Początek okresu gwarancji ustala się na dzień odbioru przedmiotu umowy potwierdzonego protokołem odbioru, o którym mowa w § 4 ust. 1.</w:t>
      </w:r>
    </w:p>
    <w:p w14:paraId="30CC177A" w14:textId="77777777" w:rsidR="00EA5AF6" w:rsidRPr="0056774D" w:rsidRDefault="00EA5AF6" w:rsidP="00F70010">
      <w:pPr>
        <w:pStyle w:val="Akapitzlist"/>
        <w:numPr>
          <w:ilvl w:val="0"/>
          <w:numId w:val="2"/>
        </w:numPr>
      </w:pPr>
      <w:r w:rsidRPr="0056774D">
        <w:t>W okresie udzielonej gwarancji Wykonawca zobowiązany jest do świadczenia na swój koszt serwisu gwarancyjnego, obejmującego również dojazd i transport, polegającego na usunięciu wad na drodze naprawy lub wymianie urządzeń, albo ich części, na wolne od wad, na warunkach opisanych w niniejszej umowie.</w:t>
      </w:r>
    </w:p>
    <w:p w14:paraId="20AD5E71" w14:textId="77777777" w:rsidR="00EA5AF6" w:rsidRPr="0056774D" w:rsidRDefault="00EA5AF6" w:rsidP="00F70010">
      <w:pPr>
        <w:pStyle w:val="Akapitzlist"/>
        <w:numPr>
          <w:ilvl w:val="0"/>
          <w:numId w:val="2"/>
        </w:numPr>
      </w:pPr>
      <w:r w:rsidRPr="0056774D">
        <w:t>Zgłoszenia o awariach będą kierowane do Wykonawcy przez osobę wyznaczoną do współpracy ze strony Zamawiającego.</w:t>
      </w:r>
    </w:p>
    <w:p w14:paraId="360CD497" w14:textId="77777777" w:rsidR="00EA5AF6" w:rsidRPr="0056774D" w:rsidRDefault="00EA5AF6" w:rsidP="00F70010">
      <w:pPr>
        <w:pStyle w:val="Akapitzlist"/>
        <w:numPr>
          <w:ilvl w:val="0"/>
          <w:numId w:val="2"/>
        </w:numPr>
      </w:pPr>
      <w:r w:rsidRPr="0056774D">
        <w:t xml:space="preserve">Zgłoszenia, o których mowa w ust. 5, kierowane będą drogą e-mailową w dni robocze. Zgłoszenia otrzymane po godzinie 16:00 będą traktowane jako zgłoszenie otrzymane </w:t>
      </w:r>
      <w:r w:rsidRPr="0056774D">
        <w:br/>
        <w:t>o godzinie 8:00 rano następnego dnia roboczego.</w:t>
      </w:r>
    </w:p>
    <w:p w14:paraId="25447FE5" w14:textId="69C68DD7" w:rsidR="00EA5AF6" w:rsidRPr="0056774D" w:rsidRDefault="00EA5AF6" w:rsidP="00F70010">
      <w:pPr>
        <w:pStyle w:val="Akapitzlist"/>
        <w:numPr>
          <w:ilvl w:val="0"/>
          <w:numId w:val="2"/>
        </w:numPr>
      </w:pPr>
      <w:r w:rsidRPr="0056774D">
        <w:t xml:space="preserve">Czas reakcji serwisowej Wykonawcy, w przypadku usterek ujawnionych w okresie gwarancyjnym – maksymalnie w następnym dniu roboczym. Strony ustalają termin </w:t>
      </w:r>
      <w:r w:rsidR="00E9166F">
        <w:t>usunięcia wady (naprawa, wymiana)</w:t>
      </w:r>
      <w:r w:rsidRPr="0056774D">
        <w:t xml:space="preserve"> – do 5 dni roboczych od dnia dokonania zawiadomienia przez Zamawiającego o usterce/usterkach.</w:t>
      </w:r>
    </w:p>
    <w:p w14:paraId="302F6BA0" w14:textId="4118EF24" w:rsidR="00B76925" w:rsidRPr="0056774D" w:rsidRDefault="00EA5AF6" w:rsidP="00F70010">
      <w:pPr>
        <w:pStyle w:val="Akapitzlist"/>
        <w:numPr>
          <w:ilvl w:val="0"/>
          <w:numId w:val="2"/>
        </w:numPr>
      </w:pPr>
      <w:r w:rsidRPr="0056774D">
        <w:t xml:space="preserve">W przypadku konieczności zabrania sprzętu do siedziby Wykonawcy i przekroczenia terminu zakończenia naprawy, ustalonego w ust. 6, Wykonawca zobowiązuje się po </w:t>
      </w:r>
      <w:r w:rsidRPr="0056774D">
        <w:br/>
        <w:t>5 dniach roboczych od momentu zgłoszenia, dostarczyć na czas naprawy, sprzęt zamienny, wolny od wad, o nie gorszych parametrach technicznych.</w:t>
      </w:r>
    </w:p>
    <w:p w14:paraId="0F5A0EE3" w14:textId="67A79189" w:rsidR="00EA5AF6" w:rsidRPr="0056774D" w:rsidRDefault="00EA5AF6" w:rsidP="00F70010">
      <w:pPr>
        <w:pStyle w:val="Akapitzlist"/>
        <w:numPr>
          <w:ilvl w:val="0"/>
          <w:numId w:val="2"/>
        </w:numPr>
      </w:pPr>
      <w:r w:rsidRPr="0056774D">
        <w:lastRenderedPageBreak/>
        <w:t xml:space="preserve">W przypadku dostarczenia przez Wykonawcę na czas naprawy sprzętu zamiennego, zgodnie z zapisem ust. 7, kara umowna za </w:t>
      </w:r>
      <w:r w:rsidR="00CD5C51">
        <w:t>opóźnienie</w:t>
      </w:r>
      <w:r w:rsidRPr="0056774D">
        <w:t>, o której mowa w § 6 umowy nie jest naliczana.</w:t>
      </w:r>
    </w:p>
    <w:p w14:paraId="0CF9C853" w14:textId="77777777" w:rsidR="00EA5AF6" w:rsidRPr="0056774D" w:rsidRDefault="00EA5AF6" w:rsidP="00F70010">
      <w:pPr>
        <w:pStyle w:val="Akapitzlist"/>
        <w:numPr>
          <w:ilvl w:val="0"/>
          <w:numId w:val="2"/>
        </w:numPr>
      </w:pPr>
      <w:r w:rsidRPr="0056774D">
        <w:t>W przypadku przedłużenia się naprawy powyżej 21 dni roboczych, Zamawiający ma prawo domagać się wymiany wadliwego urządzenia lub jego części, na nowy, wolny od wad.</w:t>
      </w:r>
    </w:p>
    <w:p w14:paraId="6586D1EC" w14:textId="77777777" w:rsidR="00EA5AF6" w:rsidRPr="0056774D" w:rsidRDefault="00EA5AF6" w:rsidP="00F70010">
      <w:pPr>
        <w:pStyle w:val="Akapitzlist"/>
        <w:numPr>
          <w:ilvl w:val="0"/>
          <w:numId w:val="2"/>
        </w:numPr>
      </w:pPr>
      <w:r w:rsidRPr="0056774D">
        <w:t>Trzykrotne nieskuteczne naprawy tego samego elementu sprzętu zaistniałe w okresie gwarancji, obligują Wykonawcę do wymiany tego sprzętu na nowy, wolny od wad, równoważny funkcjonalnie, w terminie 14 dni roboczych od daty kolejnego, tj. czwartego zgłoszenia. Okres gwarancyjny określony w ust. 1 dla wymienionego sprzętu rozpoczyna się z chwilą jego dostarczenia.</w:t>
      </w:r>
    </w:p>
    <w:p w14:paraId="0030264D" w14:textId="77777777" w:rsidR="00EA5AF6" w:rsidRPr="0056774D" w:rsidRDefault="00EA5AF6" w:rsidP="00F70010">
      <w:pPr>
        <w:pStyle w:val="Akapitzlist"/>
        <w:numPr>
          <w:ilvl w:val="0"/>
          <w:numId w:val="2"/>
        </w:numPr>
      </w:pPr>
      <w:r w:rsidRPr="0056774D">
        <w:t>Fakt awarii, naprawy i ewentualnej wymiany sprzętu na nowy będzie każdorazowo odnotowany w karcie gwarancyjnej danego sprzętu.</w:t>
      </w:r>
    </w:p>
    <w:p w14:paraId="523A0A19" w14:textId="77777777" w:rsidR="00EA5AF6" w:rsidRPr="0056774D" w:rsidRDefault="00EA5AF6" w:rsidP="00F70010">
      <w:pPr>
        <w:pStyle w:val="Akapitzlist"/>
        <w:numPr>
          <w:ilvl w:val="0"/>
          <w:numId w:val="2"/>
        </w:numPr>
      </w:pPr>
      <w:r w:rsidRPr="0056774D">
        <w:t>Zamawiającemu przysługują – na zasadach określonych w Kodeksie Cywilnym – wszelkie uprawnienia z tytułu rękojmi odnośnie dostarczonego przedmiotu umowy.</w:t>
      </w:r>
    </w:p>
    <w:p w14:paraId="17A24EC8" w14:textId="77777777" w:rsidR="00EA5AF6" w:rsidRPr="0056774D" w:rsidRDefault="00EA5AF6" w:rsidP="00F70010">
      <w:pPr>
        <w:pStyle w:val="Akapitzlist"/>
        <w:numPr>
          <w:ilvl w:val="0"/>
          <w:numId w:val="2"/>
        </w:numPr>
      </w:pPr>
      <w:r w:rsidRPr="0056774D">
        <w:t>Bieg terminu rękojmi rozpoczyna się z dniem odbioru przedmiotu umowy potwierdzonego protokołem odbioru, o którym mowa w § 4 ust. 1.</w:t>
      </w:r>
    </w:p>
    <w:p w14:paraId="48B50D85" w14:textId="77777777" w:rsidR="00EA5AF6" w:rsidRPr="0056774D" w:rsidRDefault="00EA5AF6" w:rsidP="00F70010">
      <w:pPr>
        <w:pStyle w:val="Akapitzlist"/>
        <w:numPr>
          <w:ilvl w:val="0"/>
          <w:numId w:val="2"/>
        </w:numPr>
      </w:pPr>
      <w:r w:rsidRPr="0056774D">
        <w:t>Przekazanie wadliwego przedmiotu umowy i jego odbiór po naprawie lub wymianie na wolny od wad nastąpi na podstawie protokołu zdawczo-odbiorczego.</w:t>
      </w:r>
    </w:p>
    <w:p w14:paraId="64D4905D" w14:textId="2DC0465E" w:rsidR="00EA5AF6" w:rsidRPr="0056774D" w:rsidRDefault="00EA5AF6" w:rsidP="00F70010">
      <w:pPr>
        <w:pStyle w:val="Akapitzlist"/>
        <w:numPr>
          <w:ilvl w:val="0"/>
          <w:numId w:val="2"/>
        </w:numPr>
      </w:pPr>
      <w:r w:rsidRPr="0056774D">
        <w:t xml:space="preserve">Jeżeli Wykonawca w ramach gwarancji dostarczył Zamawiającemu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t>
      </w:r>
      <w:r w:rsidRPr="0056774D">
        <w:br/>
        <w:t xml:space="preserve">W pozostałych przypadkach termin gwarancji ulega przedłużeniu o </w:t>
      </w:r>
      <w:r w:rsidR="00440FEB" w:rsidRPr="0056774D">
        <w:t>czas,</w:t>
      </w:r>
      <w:r w:rsidR="0056774D">
        <w:t xml:space="preserve"> </w:t>
      </w:r>
      <w:r w:rsidRPr="0056774D">
        <w:t>w ciągu którego wskutek wady przedmiotu umowy objętego gwarancją Zamawiający nie mógł korzystać.</w:t>
      </w:r>
    </w:p>
    <w:p w14:paraId="49B332F3" w14:textId="77777777" w:rsidR="00EA5AF6" w:rsidRPr="0056774D" w:rsidRDefault="00EA5AF6" w:rsidP="00F70010">
      <w:pPr>
        <w:pStyle w:val="Akapitzlist"/>
        <w:numPr>
          <w:ilvl w:val="0"/>
          <w:numId w:val="2"/>
        </w:numPr>
      </w:pPr>
      <w:r w:rsidRPr="0056774D">
        <w:t>Niebezpieczeństwo przypadkowej utraty lub uszkodzenia przedmiotu umowy od dnia jego wydania Wykonawcy w celu dokonania napraw gwarancyjnych do dnia jego odbioru przez Zamawiającego ponosi Wykonawca.</w:t>
      </w:r>
    </w:p>
    <w:p w14:paraId="7AB67515" w14:textId="77777777" w:rsidR="00EA5AF6" w:rsidRPr="0056774D" w:rsidRDefault="00EA5AF6" w:rsidP="00F70010">
      <w:pPr>
        <w:pStyle w:val="Akapitzlist"/>
        <w:numPr>
          <w:ilvl w:val="0"/>
          <w:numId w:val="2"/>
        </w:numPr>
      </w:pPr>
      <w:r w:rsidRPr="0056774D">
        <w:t>Zamawiający może wykorzystać uprawnienia z tytułu gwarancji niezależnie od uprawnień wynikających z tytułu rękojmi za wady fizyczne materiałów.</w:t>
      </w:r>
    </w:p>
    <w:p w14:paraId="78893335" w14:textId="77777777" w:rsidR="007B1FD1" w:rsidRDefault="007B1FD1" w:rsidP="007B1FD1">
      <w:pPr>
        <w:rPr>
          <w:rFonts w:ascii="Arial" w:eastAsiaTheme="minorHAnsi" w:hAnsi="Arial" w:cs="Arial"/>
        </w:rPr>
      </w:pPr>
    </w:p>
    <w:p w14:paraId="2C53A056" w14:textId="12B30310" w:rsidR="00EA5AF6" w:rsidRPr="007B1FD1" w:rsidRDefault="00EA5AF6" w:rsidP="007B1FD1">
      <w:pPr>
        <w:spacing w:line="360" w:lineRule="auto"/>
        <w:jc w:val="center"/>
        <w:rPr>
          <w:rFonts w:ascii="Arial" w:hAnsi="Arial" w:cs="Arial"/>
        </w:rPr>
      </w:pPr>
      <w:r w:rsidRPr="007B1FD1">
        <w:rPr>
          <w:rFonts w:ascii="Arial" w:hAnsi="Arial" w:cs="Arial"/>
        </w:rPr>
        <w:t>§ 3.</w:t>
      </w:r>
    </w:p>
    <w:p w14:paraId="1F3AD4EB" w14:textId="77777777" w:rsidR="00EA5AF6" w:rsidRPr="0056774D" w:rsidRDefault="00EA5AF6" w:rsidP="00691B0D">
      <w:pPr>
        <w:spacing w:line="360" w:lineRule="auto"/>
        <w:jc w:val="both"/>
        <w:rPr>
          <w:rFonts w:ascii="Arial" w:hAnsi="Arial" w:cs="Arial"/>
        </w:rPr>
      </w:pPr>
      <w:r w:rsidRPr="0056774D">
        <w:rPr>
          <w:rFonts w:ascii="Arial" w:hAnsi="Arial" w:cs="Arial"/>
        </w:rPr>
        <w:t>Wykonawca zobowiązany jest do dostarczenia przedmiotu umowy w terminie 14 dni kalendarzowych od dnia zawarcia niniejszej umowy.</w:t>
      </w:r>
    </w:p>
    <w:p w14:paraId="2F06EE66" w14:textId="77777777" w:rsidR="00EA5AF6" w:rsidRPr="0056774D" w:rsidRDefault="00EA5AF6" w:rsidP="0056774D">
      <w:pPr>
        <w:spacing w:line="360" w:lineRule="auto"/>
        <w:ind w:left="708"/>
        <w:jc w:val="both"/>
        <w:rPr>
          <w:rFonts w:ascii="Arial" w:hAnsi="Arial" w:cs="Arial"/>
        </w:rPr>
      </w:pPr>
    </w:p>
    <w:p w14:paraId="37F48D48" w14:textId="77777777" w:rsidR="00EA5AF6" w:rsidRPr="0056774D" w:rsidRDefault="00EA5AF6" w:rsidP="007B1FD1">
      <w:pPr>
        <w:spacing w:line="360" w:lineRule="auto"/>
        <w:jc w:val="center"/>
        <w:rPr>
          <w:rFonts w:ascii="Arial" w:hAnsi="Arial" w:cs="Arial"/>
        </w:rPr>
      </w:pPr>
      <w:r w:rsidRPr="0056774D">
        <w:rPr>
          <w:rFonts w:ascii="Arial" w:hAnsi="Arial" w:cs="Arial"/>
        </w:rPr>
        <w:t>§ 4.</w:t>
      </w:r>
    </w:p>
    <w:p w14:paraId="3BDCCEE9" w14:textId="77777777" w:rsidR="00EA5AF6" w:rsidRPr="0056774D" w:rsidRDefault="00EA5AF6" w:rsidP="00F70010">
      <w:pPr>
        <w:pStyle w:val="Akapitzlist"/>
        <w:numPr>
          <w:ilvl w:val="0"/>
          <w:numId w:val="5"/>
        </w:numPr>
      </w:pPr>
      <w:r w:rsidRPr="0056774D">
        <w:lastRenderedPageBreak/>
        <w:t>Przyjęcie przedmiotu umowy nastąpi na podstawie protokołu odbioru podpisanego bez zastrzeżeń przez upoważnionych przedstawicieli obu stron. Protokół odbioru będzie podstawą do wystawienia przez Wykonawcę faktury VAT.</w:t>
      </w:r>
    </w:p>
    <w:p w14:paraId="20FA8CA0" w14:textId="77777777" w:rsidR="00EA5AF6" w:rsidRPr="0056774D" w:rsidRDefault="00EA5AF6" w:rsidP="00F70010">
      <w:pPr>
        <w:pStyle w:val="Akapitzlist"/>
        <w:numPr>
          <w:ilvl w:val="0"/>
          <w:numId w:val="5"/>
        </w:numPr>
      </w:pPr>
      <w:r w:rsidRPr="0056774D">
        <w:t>Przystąpienie przez Zamawiającego do odbioru przedmiotu umowy winno nastąpić nie później w ciągu 3 dni roboczych od daty zgłoszenia przez Wykonawcę gotowości do czynności zdawczo-odbiorczych przedmiotu umowy.</w:t>
      </w:r>
    </w:p>
    <w:p w14:paraId="46F190A5" w14:textId="77777777" w:rsidR="00EA5AF6" w:rsidRPr="0056774D" w:rsidRDefault="00EA5AF6" w:rsidP="00F70010">
      <w:pPr>
        <w:pStyle w:val="Akapitzlist"/>
        <w:numPr>
          <w:ilvl w:val="0"/>
          <w:numId w:val="5"/>
        </w:numPr>
      </w:pPr>
      <w:r w:rsidRPr="0056774D">
        <w:t>Zamawiający odmówi przyjęcia przedmiotu umowy w przypadku, gdy nie będzie on spełniał wymogów określonych w § 1 ust. 2 i 5.</w:t>
      </w:r>
    </w:p>
    <w:p w14:paraId="3C46DE76" w14:textId="77777777" w:rsidR="00EA5AF6" w:rsidRPr="0056774D" w:rsidRDefault="00EA5AF6" w:rsidP="00AF529D">
      <w:pPr>
        <w:ind w:left="141"/>
      </w:pPr>
    </w:p>
    <w:p w14:paraId="05D12A84" w14:textId="77777777" w:rsidR="00EA5AF6" w:rsidRPr="0056774D" w:rsidRDefault="00EA5AF6" w:rsidP="00D9337B">
      <w:pPr>
        <w:spacing w:line="360" w:lineRule="auto"/>
        <w:jc w:val="center"/>
        <w:rPr>
          <w:rFonts w:ascii="Arial" w:hAnsi="Arial" w:cs="Arial"/>
        </w:rPr>
      </w:pPr>
      <w:r w:rsidRPr="0056774D">
        <w:rPr>
          <w:rFonts w:ascii="Arial" w:hAnsi="Arial" w:cs="Arial"/>
        </w:rPr>
        <w:t>§ 5.</w:t>
      </w:r>
    </w:p>
    <w:p w14:paraId="4458AEAB" w14:textId="5DDE6F69" w:rsidR="00EA5AF6" w:rsidRPr="0056774D" w:rsidRDefault="00EA5AF6" w:rsidP="00F70010">
      <w:pPr>
        <w:pStyle w:val="Akapitzlist"/>
        <w:numPr>
          <w:ilvl w:val="0"/>
          <w:numId w:val="4"/>
        </w:numPr>
      </w:pPr>
      <w:r w:rsidRPr="0056774D">
        <w:t xml:space="preserve">Wynagrodzenie z tytułu realizacji przedmiotu umowy zostało określone na łączną kwotę </w:t>
      </w:r>
      <w:r w:rsidR="00C52E40">
        <w:t xml:space="preserve">w wysokości </w:t>
      </w:r>
      <w:r w:rsidR="00CD5C51">
        <w:t>netto</w:t>
      </w:r>
      <w:r w:rsidR="00C52E40">
        <w:t xml:space="preserve"> _____________ (słownie) </w:t>
      </w:r>
      <w:r w:rsidR="00FB6D24">
        <w:t>__________</w:t>
      </w:r>
      <w:r w:rsidR="00C52E40">
        <w:t xml:space="preserve">_________________________, </w:t>
      </w:r>
      <w:r w:rsidRPr="0056774D">
        <w:t>brutto</w:t>
      </w:r>
      <w:r w:rsidR="00C52E40">
        <w:t xml:space="preserve"> (z VAT) _____________ (słownie) </w:t>
      </w:r>
      <w:r w:rsidR="00FB6D24">
        <w:t>__________</w:t>
      </w:r>
      <w:r w:rsidR="00C52E40">
        <w:t>_________________________</w:t>
      </w:r>
      <w:r w:rsidRPr="0056774D">
        <w:t>.</w:t>
      </w:r>
    </w:p>
    <w:p w14:paraId="1931B01D" w14:textId="77777777" w:rsidR="00EA5AF6" w:rsidRPr="0056774D" w:rsidRDefault="00EA5AF6" w:rsidP="00F70010">
      <w:pPr>
        <w:pStyle w:val="Akapitzlist"/>
        <w:numPr>
          <w:ilvl w:val="0"/>
          <w:numId w:val="4"/>
        </w:numPr>
      </w:pPr>
      <w:r w:rsidRPr="0056774D">
        <w:t>Wykonawca oświadcza, że wynagrodzenie zaspokaja wszystkie jego roszczenia wobec Zamawiającego z tytułu wykonania przedmiotu umowy.</w:t>
      </w:r>
    </w:p>
    <w:p w14:paraId="223E01C8" w14:textId="77777777" w:rsidR="00EA5AF6" w:rsidRPr="0056774D" w:rsidRDefault="00EA5AF6" w:rsidP="00F70010">
      <w:pPr>
        <w:pStyle w:val="Akapitzlist"/>
        <w:numPr>
          <w:ilvl w:val="0"/>
          <w:numId w:val="4"/>
        </w:numPr>
      </w:pPr>
      <w:r w:rsidRPr="0056774D">
        <w:t>Zamawiający dokona zapłaty należności po podpisaniu bez zastrzeżeń protokołu odbioru, przelewem na rachunek bankowy Wykonawcy, w terminie 14 dni od otrzymania przez Zamawiającego prawidłowo wystawionej faktury VAT.</w:t>
      </w:r>
    </w:p>
    <w:p w14:paraId="3FD726CE" w14:textId="77777777" w:rsidR="00EA5AF6" w:rsidRPr="0056774D" w:rsidRDefault="00EA5AF6" w:rsidP="00F70010">
      <w:pPr>
        <w:pStyle w:val="Akapitzlist"/>
        <w:numPr>
          <w:ilvl w:val="0"/>
          <w:numId w:val="4"/>
        </w:numPr>
      </w:pPr>
      <w:r w:rsidRPr="0056774D">
        <w:t>Fakturę VAT wystawiona będzie w następujący sposób:</w:t>
      </w:r>
    </w:p>
    <w:p w14:paraId="46B29F46" w14:textId="15D82DA3" w:rsidR="00EA5AF6" w:rsidRPr="00AF529D" w:rsidRDefault="00EA5AF6" w:rsidP="00F70010">
      <w:pPr>
        <w:pStyle w:val="Akapitzlist"/>
        <w:numPr>
          <w:ilvl w:val="0"/>
          <w:numId w:val="10"/>
        </w:numPr>
      </w:pPr>
      <w:r w:rsidRPr="00AF529D">
        <w:t>Nabywca:</w:t>
      </w:r>
      <w:r w:rsidR="00691B0D" w:rsidRPr="00AF529D">
        <w:t xml:space="preserve"> </w:t>
      </w:r>
      <w:r w:rsidRPr="0056774D">
        <w:t>Województwo Mazowieckie ul. Jagiellońska 26, 03-719 Warszawa, NIP: 1132453940, REGON: 015528910</w:t>
      </w:r>
    </w:p>
    <w:p w14:paraId="699C9793" w14:textId="421928B2" w:rsidR="00EA5AF6" w:rsidRPr="00AF529D" w:rsidRDefault="00EA5AF6" w:rsidP="00F70010">
      <w:pPr>
        <w:pStyle w:val="Akapitzlist"/>
        <w:numPr>
          <w:ilvl w:val="0"/>
          <w:numId w:val="10"/>
        </w:numPr>
      </w:pPr>
      <w:r w:rsidRPr="00AF529D">
        <w:t>Odbiorca:</w:t>
      </w:r>
      <w:r w:rsidR="00691B0D" w:rsidRPr="00AF529D">
        <w:t xml:space="preserve"> </w:t>
      </w:r>
      <w:r w:rsidRPr="0056774D">
        <w:t>Mazowieckie Centrum Polityki Społecznej ul. Nowogrodzka 62 A, 02-002 Warszawa</w:t>
      </w:r>
      <w:r w:rsidR="00691B0D">
        <w:t>.</w:t>
      </w:r>
    </w:p>
    <w:p w14:paraId="376FE06F" w14:textId="77777777" w:rsidR="00EA5AF6" w:rsidRPr="0056774D" w:rsidRDefault="00EA5AF6" w:rsidP="00F70010">
      <w:pPr>
        <w:pStyle w:val="Akapitzlist"/>
        <w:numPr>
          <w:ilvl w:val="0"/>
          <w:numId w:val="4"/>
        </w:numPr>
      </w:pPr>
      <w:r w:rsidRPr="0056774D">
        <w:t>W przypadku zmiany adresu Zamawiającego (tj. miejsca prowadzonej przez niego działalności, co będzie skutkowało m. in. koniecznością zmiany odbiorcy), Wykonawca zostanie niezwłocznie poinformowany o nowym adresie. Zmiana adresu Zamawiającego nie wymaga sporządzenia aneksu do umowy.</w:t>
      </w:r>
    </w:p>
    <w:p w14:paraId="5A01C9BB" w14:textId="10D888CE" w:rsidR="00EA5AF6" w:rsidRPr="0056774D" w:rsidRDefault="00EA5AF6" w:rsidP="00F70010">
      <w:pPr>
        <w:pStyle w:val="Akapitzlist"/>
        <w:numPr>
          <w:ilvl w:val="0"/>
          <w:numId w:val="4"/>
        </w:numPr>
      </w:pPr>
      <w:r w:rsidRPr="0056774D">
        <w:t>Osobą odpowiedzialną za realizację umowy ze strony Zamawiającego jest:</w:t>
      </w:r>
      <w:r w:rsidR="00A804B0" w:rsidRPr="00A804B0">
        <w:t xml:space="preserve"> </w:t>
      </w:r>
      <w:r w:rsidR="00A804B0" w:rsidRPr="0056774D">
        <w:t>________________________</w:t>
      </w:r>
      <w:r w:rsidR="00440FEB" w:rsidRPr="0056774D">
        <w:t>____________</w:t>
      </w:r>
    </w:p>
    <w:p w14:paraId="4F80468A" w14:textId="2FDBB71D" w:rsidR="00EA5AF6" w:rsidRPr="0056774D" w:rsidRDefault="00EA5AF6" w:rsidP="00F70010">
      <w:pPr>
        <w:pStyle w:val="Akapitzlist"/>
        <w:numPr>
          <w:ilvl w:val="0"/>
          <w:numId w:val="4"/>
        </w:numPr>
      </w:pPr>
      <w:r w:rsidRPr="0056774D">
        <w:t>Osobą odpowiedzialną za realizację umowy ze strony Wykonawcy jest:</w:t>
      </w:r>
      <w:r w:rsidR="00A804B0" w:rsidRPr="00A804B0">
        <w:t xml:space="preserve"> </w:t>
      </w:r>
      <w:r w:rsidR="00A804B0" w:rsidRPr="0056774D">
        <w:t>________________________</w:t>
      </w:r>
      <w:r w:rsidRPr="0056774D">
        <w:t>____________</w:t>
      </w:r>
    </w:p>
    <w:p w14:paraId="071EFE5E" w14:textId="77777777" w:rsidR="00EA5AF6" w:rsidRPr="0056774D" w:rsidRDefault="00EA5AF6" w:rsidP="00AF529D">
      <w:pPr>
        <w:pStyle w:val="Akapitzlist"/>
        <w:numPr>
          <w:ilvl w:val="0"/>
          <w:numId w:val="0"/>
        </w:numPr>
        <w:ind w:left="720"/>
      </w:pPr>
    </w:p>
    <w:p w14:paraId="4B1114A5" w14:textId="77777777" w:rsidR="00EA5AF6" w:rsidRPr="00D9337B" w:rsidRDefault="00EA5AF6" w:rsidP="00D9337B">
      <w:pPr>
        <w:spacing w:line="360" w:lineRule="auto"/>
        <w:jc w:val="center"/>
        <w:rPr>
          <w:rFonts w:ascii="Arial" w:hAnsi="Arial" w:cs="Arial"/>
        </w:rPr>
      </w:pPr>
      <w:r w:rsidRPr="00D9337B">
        <w:rPr>
          <w:rFonts w:ascii="Arial" w:hAnsi="Arial" w:cs="Arial"/>
        </w:rPr>
        <w:t>§ 6.</w:t>
      </w:r>
    </w:p>
    <w:p w14:paraId="6951D621" w14:textId="47153E27" w:rsidR="00EA5AF6" w:rsidRPr="0056774D" w:rsidRDefault="00EA5AF6" w:rsidP="00F70010">
      <w:pPr>
        <w:pStyle w:val="Akapitzlist"/>
        <w:numPr>
          <w:ilvl w:val="0"/>
          <w:numId w:val="6"/>
        </w:numPr>
      </w:pPr>
      <w:r w:rsidRPr="0056774D">
        <w:t xml:space="preserve">Wykonawca zapłaci Zamawiającemu karę umowną w wysokości 0,2% wynagrodzenia brutto określonego w § 5 ust. 1 za każdy rozpoczęty dzień </w:t>
      </w:r>
      <w:r w:rsidR="00CD5C51">
        <w:t xml:space="preserve">opóźnienia </w:t>
      </w:r>
      <w:r w:rsidRPr="0056774D">
        <w:t xml:space="preserve">w wykonaniu </w:t>
      </w:r>
      <w:r w:rsidRPr="0056774D">
        <w:lastRenderedPageBreak/>
        <w:t>przedmiotu umowy</w:t>
      </w:r>
      <w:r w:rsidR="00E81BEF">
        <w:t>, a także za każdy rozpoczęty dzień opóźnienia w realizacji obowiązków wynikających</w:t>
      </w:r>
      <w:r w:rsidR="00820F7E">
        <w:t xml:space="preserve"> z gwarancji lub rękojmi (np. za opóźnienie w </w:t>
      </w:r>
      <w:r w:rsidR="00FF03C3">
        <w:t>reakcji</w:t>
      </w:r>
      <w:r w:rsidR="00820F7E">
        <w:t xml:space="preserve"> serwisowej lub opóźnieniu w usunięciu wad)</w:t>
      </w:r>
      <w:r w:rsidRPr="0056774D">
        <w:t>.</w:t>
      </w:r>
    </w:p>
    <w:p w14:paraId="0390A82D" w14:textId="5B15CB3E" w:rsidR="00EA5AF6" w:rsidRPr="0056774D" w:rsidRDefault="00EA5AF6" w:rsidP="00F70010">
      <w:pPr>
        <w:pStyle w:val="Akapitzlist"/>
        <w:numPr>
          <w:ilvl w:val="0"/>
          <w:numId w:val="6"/>
        </w:numPr>
      </w:pPr>
      <w:r w:rsidRPr="0056774D">
        <w:t>W przypadku niezgodnego z niniejszą umową lub nienależytego wykonania przez Wykonawcę przedmiotu umowy określonego w § 1, Wykonawca zapłaci Zamawiającemu karę w wysokości 10% wynagrodzenia brutto określonego w § 5 ust. 1</w:t>
      </w:r>
      <w:r w:rsidR="00820F7E">
        <w:t>, za każdy taki przypadek</w:t>
      </w:r>
      <w:r w:rsidRPr="0056774D">
        <w:t>.</w:t>
      </w:r>
    </w:p>
    <w:p w14:paraId="5F90874F" w14:textId="2F4BD173" w:rsidR="00EA5AF6" w:rsidRPr="0056774D" w:rsidRDefault="00EA5AF6" w:rsidP="00F70010">
      <w:pPr>
        <w:pStyle w:val="Akapitzlist"/>
        <w:numPr>
          <w:ilvl w:val="0"/>
          <w:numId w:val="6"/>
        </w:numPr>
      </w:pPr>
      <w:r w:rsidRPr="0056774D">
        <w:t>W przypadku rozwiązania lub odstąpienia od umowy przez Zamawiającego lub Wykonawcę z przyczyn, za które odpowiedzialność ponosi Wykonawca, Wykonawca zapłaci Zamawiającemu karę umowną w wysokości 10% wynagrodzenia brutto określonego w § 5 ust.1.</w:t>
      </w:r>
    </w:p>
    <w:p w14:paraId="46A3CE0C" w14:textId="21B28DC5" w:rsidR="00EA5AF6" w:rsidRPr="0056774D" w:rsidRDefault="00EA5AF6" w:rsidP="00F70010">
      <w:pPr>
        <w:pStyle w:val="Akapitzlist"/>
        <w:numPr>
          <w:ilvl w:val="0"/>
          <w:numId w:val="6"/>
        </w:numPr>
      </w:pPr>
      <w:r w:rsidRPr="0056774D">
        <w:t>Wykonawca oświadcza, że wyraża zgodę na potrącenie kar umownych z należnego mu wynagrodzenia. Kary będą potrącane bezpośrednio z wartości faktury VAT dotyczącej przedmiotu umowy, wystawionej przez Wykonawcę.</w:t>
      </w:r>
    </w:p>
    <w:p w14:paraId="15246EDD" w14:textId="0D739395" w:rsidR="00EA5AF6" w:rsidRPr="0056774D" w:rsidRDefault="00EA5AF6" w:rsidP="00F70010">
      <w:pPr>
        <w:pStyle w:val="Akapitzlist"/>
        <w:numPr>
          <w:ilvl w:val="0"/>
          <w:numId w:val="6"/>
        </w:numPr>
      </w:pPr>
      <w:r w:rsidRPr="0056774D">
        <w:t>W przypadku, jeśli potrącenie, o którym mowa w ust. 5 nie jest możliwe, Zamawiający wezwie Wykonawcę do zapłaty kary umownej w terminie 14 dni od daty doręczenia wezwania do jej zapłaty.</w:t>
      </w:r>
    </w:p>
    <w:p w14:paraId="31BDD938" w14:textId="7BC2BFD4" w:rsidR="00EA5AF6" w:rsidRPr="0056774D" w:rsidRDefault="00EA5AF6" w:rsidP="00F70010">
      <w:pPr>
        <w:pStyle w:val="Akapitzlist"/>
        <w:numPr>
          <w:ilvl w:val="0"/>
          <w:numId w:val="6"/>
        </w:numPr>
      </w:pPr>
      <w:r w:rsidRPr="0056774D">
        <w:t>Kary umowne o których mowa w niniejszym paragrafie obowiązują niezależnie od siebie (podlegają</w:t>
      </w:r>
      <w:r w:rsidR="00B76925" w:rsidRPr="0056774D">
        <w:t xml:space="preserve"> </w:t>
      </w:r>
      <w:r w:rsidRPr="0056774D">
        <w:t>kumulacji).</w:t>
      </w:r>
    </w:p>
    <w:p w14:paraId="5B431761" w14:textId="18C06913" w:rsidR="00EA5AF6" w:rsidRPr="0056774D" w:rsidRDefault="00EA5AF6" w:rsidP="00F70010">
      <w:pPr>
        <w:pStyle w:val="Akapitzlist"/>
        <w:numPr>
          <w:ilvl w:val="0"/>
          <w:numId w:val="6"/>
        </w:numPr>
      </w:pPr>
      <w:r w:rsidRPr="0056774D">
        <w:t>Suma kar określonych w niniejszym paragrafie nie może przekroczyć całkowitego wynagrodzenia umowy brutto określonego w § 5 ust. 1.</w:t>
      </w:r>
    </w:p>
    <w:p w14:paraId="37E4BC81" w14:textId="2692B4C9" w:rsidR="00EA5AF6" w:rsidRPr="0056774D" w:rsidRDefault="00EA5AF6" w:rsidP="00F70010">
      <w:pPr>
        <w:pStyle w:val="Akapitzlist"/>
        <w:numPr>
          <w:ilvl w:val="0"/>
          <w:numId w:val="6"/>
        </w:numPr>
      </w:pPr>
      <w:r w:rsidRPr="0056774D">
        <w:t>Zamawiający zastrzega sobie możliwość dochodzenia, na zasadach ogólnych określonych przepisami Kodeksu Cywilnego, odszkodowania przewyższające</w:t>
      </w:r>
      <w:r w:rsidR="00B34BB9">
        <w:t>go</w:t>
      </w:r>
      <w:r w:rsidRPr="0056774D">
        <w:t xml:space="preserve"> ustalone powyższe kary umowne, w przypadku, gdy wielkość szkody przekracza wartość należnych kar umownych.</w:t>
      </w:r>
    </w:p>
    <w:p w14:paraId="5D2079A7" w14:textId="77777777" w:rsidR="00EA5AF6" w:rsidRPr="0056774D" w:rsidRDefault="00EA5AF6" w:rsidP="008E09F1">
      <w:pPr>
        <w:pStyle w:val="Akapitzlist"/>
        <w:numPr>
          <w:ilvl w:val="0"/>
          <w:numId w:val="0"/>
        </w:numPr>
        <w:ind w:left="720"/>
      </w:pPr>
    </w:p>
    <w:p w14:paraId="41E7DEE0" w14:textId="77777777" w:rsidR="00EA5AF6" w:rsidRPr="0056774D" w:rsidRDefault="00EA5AF6" w:rsidP="00D9337B">
      <w:pPr>
        <w:spacing w:line="360" w:lineRule="auto"/>
        <w:jc w:val="center"/>
        <w:rPr>
          <w:rFonts w:ascii="Arial" w:hAnsi="Arial" w:cs="Arial"/>
        </w:rPr>
      </w:pPr>
      <w:r w:rsidRPr="0056774D">
        <w:rPr>
          <w:rFonts w:ascii="Arial" w:hAnsi="Arial" w:cs="Arial"/>
        </w:rPr>
        <w:t>§ 7.</w:t>
      </w:r>
    </w:p>
    <w:p w14:paraId="775DFDBB" w14:textId="2B0C41D9" w:rsidR="00EA5AF6" w:rsidRPr="0056774D" w:rsidRDefault="00EA5AF6" w:rsidP="00F70010">
      <w:pPr>
        <w:pStyle w:val="Akapitzlist"/>
        <w:numPr>
          <w:ilvl w:val="0"/>
          <w:numId w:val="7"/>
        </w:numPr>
      </w:pPr>
      <w:r w:rsidRPr="0056774D">
        <w:t>Strony postanawiają, że Zamawiającemu przysługuje prawo do rozwiązania umowy w trybie</w:t>
      </w:r>
      <w:r w:rsidR="00B76925" w:rsidRPr="0056774D">
        <w:t xml:space="preserve"> </w:t>
      </w:r>
      <w:r w:rsidRPr="0056774D">
        <w:t>natychmiastowym (bez wypowiedzenia) lub odstąpienia od umowy w terminie 30 dni od dnia zaistnienia okoliczności uzasadniających skorzystanie z prawa odstąpienia w przypadku, gdy:</w:t>
      </w:r>
    </w:p>
    <w:p w14:paraId="6BDBDE46" w14:textId="0EF8FA59" w:rsidR="00EA5AF6" w:rsidRPr="0056774D" w:rsidRDefault="00EA5AF6" w:rsidP="00F70010">
      <w:pPr>
        <w:pStyle w:val="Akapitzlist"/>
        <w:numPr>
          <w:ilvl w:val="0"/>
          <w:numId w:val="11"/>
        </w:numPr>
      </w:pPr>
      <w:r w:rsidRPr="0056774D">
        <w:t>Wszczęte zostanie postępowanie likwidacyjne przedsiębiorstwa Wykonawcy,</w:t>
      </w:r>
    </w:p>
    <w:p w14:paraId="6CEB20A2" w14:textId="4BD891C7" w:rsidR="00EA5AF6" w:rsidRPr="0056774D" w:rsidRDefault="00EA5AF6" w:rsidP="00F70010">
      <w:pPr>
        <w:pStyle w:val="Akapitzlist"/>
        <w:numPr>
          <w:ilvl w:val="0"/>
          <w:numId w:val="11"/>
        </w:numPr>
      </w:pPr>
      <w:r w:rsidRPr="0056774D">
        <w:t>Zostanie wydany nakaz zajęcia majątku Wykonawcy lub majątku za pomocą, którego Wykonawca wykonuje przedmiot umowy przez podmioty i osoby trzecie na mocy orzeczenia właściwego organu,</w:t>
      </w:r>
    </w:p>
    <w:p w14:paraId="134FD4C6" w14:textId="16C4885C" w:rsidR="00EA5AF6" w:rsidRPr="0056774D" w:rsidRDefault="00EA5AF6" w:rsidP="00F70010">
      <w:pPr>
        <w:pStyle w:val="Akapitzlist"/>
        <w:numPr>
          <w:ilvl w:val="0"/>
          <w:numId w:val="11"/>
        </w:numPr>
      </w:pPr>
      <w:r w:rsidRPr="0056774D">
        <w:lastRenderedPageBreak/>
        <w:t xml:space="preserve">Wykonawca dopuszcza się </w:t>
      </w:r>
      <w:r w:rsidR="00B34BB9">
        <w:t>opóźnienia</w:t>
      </w:r>
      <w:r w:rsidRPr="0056774D">
        <w:t xml:space="preserve"> w realizacji przedmiotu umowy lub wykonuje ją nienależycie (niezgodnie ze szczegółowym opisem przedmiotu zamówienia).</w:t>
      </w:r>
    </w:p>
    <w:p w14:paraId="78A27563" w14:textId="5D878BF2" w:rsidR="00EA5AF6" w:rsidRPr="0056774D" w:rsidRDefault="00EA5AF6" w:rsidP="00F70010">
      <w:pPr>
        <w:pStyle w:val="Akapitzlist"/>
        <w:numPr>
          <w:ilvl w:val="0"/>
          <w:numId w:val="7"/>
        </w:numPr>
      </w:pPr>
      <w:r w:rsidRPr="0056774D">
        <w:t>Postanowienia ust. 1 nie ograniczają prawa Zamawiającego do odstąpienia od umowy w przypadkach wskazanych w przepisach obowiązującego prawa, w szczególności postanowieniach Kodeksu Cywilnego.</w:t>
      </w:r>
    </w:p>
    <w:p w14:paraId="0B7E3F6B" w14:textId="2B42DE84" w:rsidR="00EA5AF6" w:rsidRPr="0056774D" w:rsidRDefault="00EA5AF6" w:rsidP="00F70010">
      <w:pPr>
        <w:pStyle w:val="Akapitzlist"/>
        <w:numPr>
          <w:ilvl w:val="0"/>
          <w:numId w:val="7"/>
        </w:numPr>
      </w:pPr>
      <w:r w:rsidRPr="0056774D">
        <w:t>Oświadczenie o odstąpieniu od umowy dla swej ważności wymaga zachowania formy pisemnej.</w:t>
      </w:r>
    </w:p>
    <w:p w14:paraId="0553A771" w14:textId="3754D361" w:rsidR="00EA5AF6" w:rsidRDefault="00EA5AF6" w:rsidP="00F70010">
      <w:pPr>
        <w:pStyle w:val="Akapitzlist"/>
        <w:numPr>
          <w:ilvl w:val="0"/>
          <w:numId w:val="7"/>
        </w:numPr>
      </w:pPr>
      <w:r w:rsidRPr="0056774D">
        <w:t>W przypadku rozwiązania lub odstąpienia od umowy. Zamawiający nie traci uprawnienia do naliczania kar umownych, określonych w § 6 umowy.</w:t>
      </w:r>
    </w:p>
    <w:p w14:paraId="4C3E0428" w14:textId="757FF494" w:rsidR="007D4630" w:rsidRDefault="007D4630" w:rsidP="007D4630"/>
    <w:p w14:paraId="71482B2F" w14:textId="7F348F44" w:rsidR="007D4630" w:rsidRPr="0056774D" w:rsidRDefault="007D4630" w:rsidP="007D4630">
      <w:pPr>
        <w:spacing w:line="360" w:lineRule="auto"/>
        <w:jc w:val="center"/>
        <w:rPr>
          <w:rFonts w:ascii="Arial" w:hAnsi="Arial" w:cs="Arial"/>
        </w:rPr>
      </w:pPr>
      <w:r w:rsidRPr="0056774D">
        <w:rPr>
          <w:rFonts w:ascii="Arial" w:hAnsi="Arial" w:cs="Arial"/>
        </w:rPr>
        <w:t>§ 8.</w:t>
      </w:r>
    </w:p>
    <w:p w14:paraId="5E126207" w14:textId="77777777" w:rsidR="007D4630" w:rsidRPr="0008671F" w:rsidRDefault="007D4630" w:rsidP="007D4630">
      <w:pPr>
        <w:jc w:val="center"/>
        <w:rPr>
          <w:rFonts w:ascii="Arial" w:hAnsi="Arial" w:cs="Arial"/>
          <w:b/>
          <w:sz w:val="24"/>
          <w:szCs w:val="24"/>
        </w:rPr>
      </w:pPr>
      <w:r w:rsidRPr="0008671F">
        <w:rPr>
          <w:rFonts w:ascii="Arial" w:hAnsi="Arial" w:cs="Arial"/>
          <w:b/>
          <w:sz w:val="24"/>
          <w:szCs w:val="24"/>
        </w:rPr>
        <w:t>Komunikat w sprawie obowiązku informacyjnego</w:t>
      </w:r>
    </w:p>
    <w:p w14:paraId="02479165" w14:textId="77777777" w:rsidR="007D4630" w:rsidRPr="0008671F" w:rsidRDefault="007D4630" w:rsidP="007D4630">
      <w:pPr>
        <w:jc w:val="both"/>
        <w:rPr>
          <w:rFonts w:ascii="Arial" w:hAnsi="Arial" w:cs="Arial"/>
        </w:rPr>
      </w:pPr>
    </w:p>
    <w:p w14:paraId="0EA183EB" w14:textId="77777777" w:rsidR="007D4630" w:rsidRPr="0008671F" w:rsidRDefault="007D4630" w:rsidP="00CF74C2">
      <w:pPr>
        <w:spacing w:line="360" w:lineRule="auto"/>
        <w:ind w:firstLine="708"/>
        <w:jc w:val="both"/>
        <w:rPr>
          <w:rFonts w:ascii="Arial" w:hAnsi="Arial" w:cs="Arial"/>
          <w:b/>
          <w:bCs/>
        </w:rPr>
      </w:pPr>
      <w:r w:rsidRPr="0008671F">
        <w:rPr>
          <w:rFonts w:ascii="Arial" w:hAnsi="Arial" w:cs="Arial"/>
        </w:rPr>
        <w:t>Dotychczasowa interpretacja przepisów o ochronie danych osobowych dotycząca danych pełnomocników oraz członków organów osób prawnych był</w:t>
      </w:r>
      <w:r>
        <w:rPr>
          <w:rFonts w:ascii="Arial" w:hAnsi="Arial" w:cs="Arial"/>
        </w:rPr>
        <w:t>a</w:t>
      </w:r>
      <w:r w:rsidRPr="0008671F">
        <w:rPr>
          <w:rFonts w:ascii="Arial" w:hAnsi="Arial" w:cs="Arial"/>
        </w:rPr>
        <w:t xml:space="preserve"> traktowan</w:t>
      </w:r>
      <w:r>
        <w:rPr>
          <w:rFonts w:ascii="Arial" w:hAnsi="Arial" w:cs="Arial"/>
        </w:rPr>
        <w:t>a</w:t>
      </w:r>
      <w:r w:rsidRPr="0008671F">
        <w:rPr>
          <w:rFonts w:ascii="Arial" w:hAnsi="Arial" w:cs="Arial"/>
        </w:rPr>
        <w:t xml:space="preserve"> jako dane tych osób prawnych (np. spółki z o.o., spółki akcyjn</w:t>
      </w:r>
      <w:r>
        <w:rPr>
          <w:rFonts w:ascii="Arial" w:hAnsi="Arial" w:cs="Arial"/>
        </w:rPr>
        <w:t>ej</w:t>
      </w:r>
      <w:r w:rsidRPr="0008671F">
        <w:rPr>
          <w:rFonts w:ascii="Arial" w:hAnsi="Arial" w:cs="Arial"/>
        </w:rPr>
        <w:t>). Zgodnie ze stanowiskiem Komisji Europejskiej oraz orzecznictwem Trybunału Sprawiedliwości UE w dniu 30 czerwca 2020 r. Prezes Urzędu Ochrony Danych Osobowych wydał zalecenia</w:t>
      </w:r>
      <w:r>
        <w:rPr>
          <w:rFonts w:ascii="Arial" w:hAnsi="Arial" w:cs="Arial"/>
        </w:rPr>
        <w:t xml:space="preserve"> o treści</w:t>
      </w:r>
      <w:r w:rsidRPr="0008671F">
        <w:rPr>
          <w:rFonts w:ascii="Arial" w:hAnsi="Arial" w:cs="Arial"/>
        </w:rPr>
        <w:t xml:space="preserve"> „</w:t>
      </w:r>
      <w:r w:rsidRPr="0008671F">
        <w:rPr>
          <w:rFonts w:ascii="Arial" w:hAnsi="Arial" w:cs="Arial"/>
          <w:b/>
          <w:bCs/>
        </w:rPr>
        <w:t>uznać należy, że dane członków zarządu reprezentujących osobę prawną, dane pełnomocników osób prawnych, a także dane pracowników, którzy są osobami kontaktowymi osoby prawnej, będących możliwymi do zidentyfikowania osobami fizycznymi, będą danymi osobowymi podlegającymi ochronie RODO”.</w:t>
      </w:r>
    </w:p>
    <w:p w14:paraId="654E9900" w14:textId="77777777" w:rsidR="007D4630" w:rsidRPr="0008671F" w:rsidRDefault="007D4630" w:rsidP="00CF74C2">
      <w:pPr>
        <w:spacing w:line="360" w:lineRule="auto"/>
        <w:jc w:val="both"/>
        <w:rPr>
          <w:rFonts w:ascii="Arial" w:hAnsi="Arial" w:cs="Arial"/>
        </w:rPr>
      </w:pPr>
      <w:r w:rsidRPr="0008671F">
        <w:rPr>
          <w:rFonts w:ascii="Arial" w:hAnsi="Arial" w:cs="Arial"/>
          <w:b/>
          <w:bCs/>
        </w:rPr>
        <w:tab/>
      </w:r>
      <w:r w:rsidRPr="0008671F">
        <w:rPr>
          <w:rFonts w:ascii="Arial" w:hAnsi="Arial" w:cs="Arial"/>
        </w:rPr>
        <w:t xml:space="preserve">Powyższe stanowisko obliguje do wypełnienia w stosunku do takich osób obowiązku informacyjnego określonego w art. 13 lub 14 RODO. </w:t>
      </w:r>
    </w:p>
    <w:p w14:paraId="1350828C" w14:textId="77777777" w:rsidR="007D4630" w:rsidRPr="0008671F" w:rsidRDefault="007D4630" w:rsidP="00CF74C2">
      <w:pPr>
        <w:spacing w:line="360" w:lineRule="auto"/>
        <w:jc w:val="both"/>
        <w:rPr>
          <w:rFonts w:ascii="Arial" w:hAnsi="Arial" w:cs="Arial"/>
        </w:rPr>
      </w:pPr>
      <w:r w:rsidRPr="0008671F">
        <w:rPr>
          <w:rFonts w:ascii="Arial" w:hAnsi="Arial" w:cs="Arial"/>
        </w:rPr>
        <w:tab/>
        <w:t>W celu ujednolicenia treści realizowanego obowiązku przygotowano wzór zapisów, które powinny znaleźć się w każdej umowie zawieranej</w:t>
      </w:r>
      <w:r>
        <w:rPr>
          <w:rFonts w:ascii="Arial" w:hAnsi="Arial" w:cs="Arial"/>
        </w:rPr>
        <w:t xml:space="preserve"> z</w:t>
      </w:r>
      <w:r w:rsidRPr="0008671F">
        <w:rPr>
          <w:rFonts w:ascii="Arial" w:hAnsi="Arial" w:cs="Arial"/>
        </w:rPr>
        <w:t>:</w:t>
      </w:r>
    </w:p>
    <w:p w14:paraId="12ACFDC5" w14:textId="77777777" w:rsidR="007D4630" w:rsidRPr="0008671F" w:rsidRDefault="007D4630" w:rsidP="00F70010">
      <w:pPr>
        <w:pStyle w:val="Akapitzlist"/>
        <w:numPr>
          <w:ilvl w:val="0"/>
          <w:numId w:val="16"/>
        </w:numPr>
        <w:spacing w:after="160"/>
      </w:pPr>
      <w:r w:rsidRPr="0008671F">
        <w:t>podmiotem będącym osob</w:t>
      </w:r>
      <w:r>
        <w:t>ą</w:t>
      </w:r>
      <w:r w:rsidRPr="0008671F">
        <w:t xml:space="preserve"> prawną</w:t>
      </w:r>
      <w:r>
        <w:t xml:space="preserve">/postępowań z udziałem osób prawnych </w:t>
      </w:r>
      <w:r w:rsidRPr="0008671F">
        <w:t>– załącznik nr 1;</w:t>
      </w:r>
    </w:p>
    <w:p w14:paraId="119017EE" w14:textId="77777777" w:rsidR="007D4630" w:rsidRPr="0008671F" w:rsidRDefault="007D4630" w:rsidP="00F70010">
      <w:pPr>
        <w:pStyle w:val="Akapitzlist"/>
        <w:numPr>
          <w:ilvl w:val="0"/>
          <w:numId w:val="16"/>
        </w:numPr>
        <w:spacing w:after="160"/>
      </w:pPr>
      <w:r w:rsidRPr="0008671F">
        <w:t>osobami fizycznymi, w tym przedsiębiorcami prowadzącymi jednoosobow</w:t>
      </w:r>
      <w:r>
        <w:t>ą</w:t>
      </w:r>
      <w:r w:rsidRPr="0008671F">
        <w:t xml:space="preserve"> działalność gospodarczą</w:t>
      </w:r>
      <w:r>
        <w:t>, lub działalności w formie spółki cywilnej oraz podmiotami nieposiadającymi osobowości prawnej, którym odrębne ustawy przyznają zdolność prawną</w:t>
      </w:r>
      <w:r w:rsidRPr="0008671F">
        <w:t xml:space="preserve"> – załącznik nr 2. </w:t>
      </w:r>
    </w:p>
    <w:p w14:paraId="754B5D09" w14:textId="5307B590" w:rsidR="00EA5AF6" w:rsidRDefault="007D4630" w:rsidP="00CF74C2">
      <w:pPr>
        <w:spacing w:line="360" w:lineRule="auto"/>
        <w:ind w:firstLine="357"/>
        <w:jc w:val="both"/>
        <w:rPr>
          <w:rFonts w:ascii="Arial" w:hAnsi="Arial" w:cs="Arial"/>
        </w:rPr>
      </w:pPr>
      <w:r w:rsidRPr="0008671F">
        <w:rPr>
          <w:rFonts w:ascii="Arial" w:hAnsi="Arial" w:cs="Arial"/>
        </w:rPr>
        <w:t xml:space="preserve">Biorąc po uwagę liczbę umów zawartych z osobami prawnymi, nie jest wskazane aneksowanie każdej umowy po przez dodanie ww. zapisów, jednak w miarę kontaktów </w:t>
      </w:r>
      <w:r>
        <w:rPr>
          <w:rFonts w:ascii="Arial" w:hAnsi="Arial" w:cs="Arial"/>
        </w:rPr>
        <w:br/>
      </w:r>
      <w:r w:rsidRPr="0008671F">
        <w:rPr>
          <w:rFonts w:ascii="Arial" w:hAnsi="Arial" w:cs="Arial"/>
        </w:rPr>
        <w:t xml:space="preserve">ze stronami tych umów należy przekazać klauzulę informacyjną </w:t>
      </w:r>
      <w:r>
        <w:rPr>
          <w:rFonts w:ascii="Arial" w:hAnsi="Arial" w:cs="Arial"/>
        </w:rPr>
        <w:t>(</w:t>
      </w:r>
      <w:r w:rsidRPr="0008671F">
        <w:rPr>
          <w:rFonts w:ascii="Arial" w:hAnsi="Arial" w:cs="Arial"/>
        </w:rPr>
        <w:t>załącznik nr 1</w:t>
      </w:r>
      <w:r>
        <w:rPr>
          <w:rFonts w:ascii="Arial" w:hAnsi="Arial" w:cs="Arial"/>
        </w:rPr>
        <w:t>)</w:t>
      </w:r>
      <w:r w:rsidRPr="0008671F">
        <w:rPr>
          <w:rFonts w:ascii="Arial" w:hAnsi="Arial" w:cs="Arial"/>
        </w:rPr>
        <w:t>. Powyższą klauzulę wystarczy na przykład przesłać za pośrednictwem poczty elektronicznej.</w:t>
      </w:r>
    </w:p>
    <w:p w14:paraId="0E0918F5" w14:textId="77777777" w:rsidR="005A5AD7" w:rsidRDefault="005A5AD7" w:rsidP="005A5AD7">
      <w:pPr>
        <w:spacing w:line="360" w:lineRule="auto"/>
        <w:rPr>
          <w:rFonts w:ascii="Arial" w:hAnsi="Arial" w:cs="Arial"/>
        </w:rPr>
      </w:pPr>
    </w:p>
    <w:p w14:paraId="673D0AF1" w14:textId="51CF053F" w:rsidR="00EA5AF6" w:rsidRPr="0056774D" w:rsidRDefault="00EA5AF6" w:rsidP="005A5AD7">
      <w:pPr>
        <w:spacing w:line="360" w:lineRule="auto"/>
        <w:ind w:left="4248" w:firstLine="708"/>
        <w:rPr>
          <w:rFonts w:ascii="Arial" w:hAnsi="Arial" w:cs="Arial"/>
        </w:rPr>
      </w:pPr>
      <w:r w:rsidRPr="0056774D">
        <w:rPr>
          <w:rFonts w:ascii="Arial" w:hAnsi="Arial" w:cs="Arial"/>
        </w:rPr>
        <w:lastRenderedPageBreak/>
        <w:t>§ 8.</w:t>
      </w:r>
    </w:p>
    <w:p w14:paraId="697CE9F4" w14:textId="77777777" w:rsidR="007D4630" w:rsidRDefault="007D4630" w:rsidP="00CF74C2">
      <w:pPr>
        <w:pStyle w:val="Default"/>
        <w:spacing w:line="360" w:lineRule="auto"/>
        <w:jc w:val="center"/>
        <w:rPr>
          <w:b/>
          <w:bCs/>
          <w:sz w:val="22"/>
          <w:szCs w:val="22"/>
        </w:rPr>
      </w:pPr>
      <w:r>
        <w:rPr>
          <w:b/>
          <w:bCs/>
          <w:sz w:val="22"/>
          <w:szCs w:val="22"/>
        </w:rPr>
        <w:t>Wzór klauzuli informacyjnej</w:t>
      </w:r>
      <w:r w:rsidRPr="0008671F">
        <w:rPr>
          <w:b/>
          <w:bCs/>
          <w:sz w:val="22"/>
          <w:szCs w:val="22"/>
        </w:rPr>
        <w:t xml:space="preserve"> </w:t>
      </w:r>
      <w:r>
        <w:rPr>
          <w:b/>
          <w:bCs/>
          <w:sz w:val="22"/>
          <w:szCs w:val="22"/>
        </w:rPr>
        <w:br/>
      </w:r>
      <w:r w:rsidRPr="0008671F">
        <w:rPr>
          <w:b/>
          <w:bCs/>
          <w:sz w:val="22"/>
          <w:szCs w:val="22"/>
        </w:rPr>
        <w:t>do umów z osobami prawnymi/postępowań z udziałem osób prawnych</w:t>
      </w:r>
    </w:p>
    <w:p w14:paraId="782820A3" w14:textId="77777777" w:rsidR="007D4630" w:rsidRPr="0008671F" w:rsidRDefault="007D4630" w:rsidP="00CF74C2">
      <w:pPr>
        <w:pStyle w:val="Default"/>
        <w:spacing w:line="360" w:lineRule="auto"/>
        <w:jc w:val="right"/>
        <w:rPr>
          <w:b/>
          <w:bCs/>
          <w:sz w:val="22"/>
          <w:szCs w:val="22"/>
        </w:rPr>
      </w:pPr>
    </w:p>
    <w:p w14:paraId="3678F5BE" w14:textId="77777777" w:rsidR="007D4630" w:rsidRPr="00F32BF5" w:rsidRDefault="007D4630" w:rsidP="00F70010">
      <w:pPr>
        <w:pStyle w:val="Default"/>
        <w:numPr>
          <w:ilvl w:val="0"/>
          <w:numId w:val="15"/>
        </w:numPr>
        <w:spacing w:line="360" w:lineRule="auto"/>
        <w:ind w:left="284" w:hanging="284"/>
        <w:jc w:val="both"/>
        <w:rPr>
          <w:bCs/>
          <w:color w:val="auto"/>
          <w:sz w:val="22"/>
          <w:szCs w:val="22"/>
        </w:rPr>
      </w:pPr>
      <w:r w:rsidRPr="00F32BF5">
        <w:rPr>
          <w:bCs/>
          <w:color w:val="auto"/>
          <w:sz w:val="22"/>
          <w:szCs w:val="22"/>
        </w:rPr>
        <w:t xml:space="preserve">Mazowieckie Centrum Polityki Społecznej (dalej: „Centrum”) oświadcza, </w:t>
      </w:r>
      <w:r w:rsidRPr="00907081">
        <w:rPr>
          <w:bCs/>
          <w:color w:val="auto"/>
          <w:sz w:val="22"/>
          <w:szCs w:val="22"/>
        </w:rPr>
        <w:t>że jest administratorem danych osobowych w rozumieniu Rozporządzenia Parlamentu Europejskiego</w:t>
      </w:r>
      <w:r w:rsidRPr="00C851B4">
        <w:rPr>
          <w:bCs/>
          <w:color w:val="auto"/>
          <w:sz w:val="22"/>
          <w:szCs w:val="22"/>
        </w:rPr>
        <w:t xml:space="preserve">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reprezentujących </w:t>
      </w:r>
      <w:r w:rsidRPr="006617A7">
        <w:rPr>
          <w:bCs/>
          <w:color w:val="auto"/>
          <w:sz w:val="22"/>
          <w:szCs w:val="22"/>
          <w:u w:val="single"/>
        </w:rPr>
        <w:t>/</w:t>
      </w:r>
      <w:r w:rsidRPr="006617A7">
        <w:rPr>
          <w:bCs/>
          <w:color w:val="auto"/>
          <w:sz w:val="22"/>
          <w:szCs w:val="22"/>
          <w:u w:val="single"/>
          <w:vertAlign w:val="superscript"/>
        </w:rPr>
        <w:t>nazwa podmiotu-strony umowy, postepowania/</w:t>
      </w:r>
      <w:r w:rsidRPr="00C851B4">
        <w:rPr>
          <w:bCs/>
          <w:color w:val="auto"/>
          <w:sz w:val="22"/>
          <w:szCs w:val="22"/>
        </w:rPr>
        <w:t xml:space="preserve"> oraz osób fizycznych wskazanych przez ten podmiot jako osoby do kontaktu i inne osoby odpowiedzialne za wykonanie niniejszej umowy (o ile zostały wskazane)</w:t>
      </w:r>
      <w:r w:rsidRPr="00F32BF5">
        <w:rPr>
          <w:bCs/>
          <w:color w:val="auto"/>
          <w:sz w:val="22"/>
          <w:szCs w:val="22"/>
        </w:rPr>
        <w:t>.</w:t>
      </w:r>
    </w:p>
    <w:p w14:paraId="59783C7C" w14:textId="77777777" w:rsidR="007D4630" w:rsidRPr="00907081" w:rsidRDefault="007D4630" w:rsidP="00F70010">
      <w:pPr>
        <w:pStyle w:val="Default"/>
        <w:numPr>
          <w:ilvl w:val="0"/>
          <w:numId w:val="15"/>
        </w:numPr>
        <w:spacing w:line="360" w:lineRule="auto"/>
        <w:ind w:left="284" w:hanging="284"/>
        <w:jc w:val="both"/>
        <w:rPr>
          <w:bCs/>
          <w:color w:val="auto"/>
          <w:sz w:val="22"/>
          <w:szCs w:val="22"/>
        </w:rPr>
      </w:pPr>
      <w:r w:rsidRPr="00C851B4">
        <w:rPr>
          <w:bCs/>
          <w:color w:val="auto"/>
          <w:sz w:val="22"/>
          <w:szCs w:val="22"/>
        </w:rPr>
        <w:t>Kontakt z Inspektorem Ochrony Danych: iod@mcps.com.pl</w:t>
      </w:r>
      <w:r w:rsidRPr="00907081">
        <w:rPr>
          <w:bCs/>
          <w:color w:val="auto"/>
          <w:sz w:val="22"/>
          <w:szCs w:val="22"/>
        </w:rPr>
        <w:t>.</w:t>
      </w:r>
    </w:p>
    <w:p w14:paraId="74B53F4E" w14:textId="77777777" w:rsidR="007D4630" w:rsidRPr="00C851B4" w:rsidRDefault="007D4630" w:rsidP="00F70010">
      <w:pPr>
        <w:pStyle w:val="Default"/>
        <w:numPr>
          <w:ilvl w:val="0"/>
          <w:numId w:val="15"/>
        </w:numPr>
        <w:spacing w:line="360" w:lineRule="auto"/>
        <w:ind w:left="284" w:hanging="284"/>
        <w:jc w:val="both"/>
        <w:rPr>
          <w:bCs/>
          <w:color w:val="auto"/>
          <w:sz w:val="22"/>
          <w:szCs w:val="22"/>
        </w:rPr>
      </w:pPr>
      <w:r w:rsidRPr="00C851B4">
        <w:rPr>
          <w:bCs/>
          <w:color w:val="auto"/>
          <w:sz w:val="22"/>
          <w:szCs w:val="22"/>
        </w:rPr>
        <w:t>Dane osobowe, o których mowa w ust. 1, będą przetwarzane w następujących celach:</w:t>
      </w:r>
    </w:p>
    <w:p w14:paraId="684A8081" w14:textId="77777777" w:rsidR="007D4630" w:rsidRPr="0008671F" w:rsidRDefault="007D4630" w:rsidP="00F70010">
      <w:pPr>
        <w:pStyle w:val="Default"/>
        <w:numPr>
          <w:ilvl w:val="1"/>
          <w:numId w:val="14"/>
        </w:numPr>
        <w:tabs>
          <w:tab w:val="clear" w:pos="1440"/>
        </w:tabs>
        <w:spacing w:line="360" w:lineRule="auto"/>
        <w:ind w:left="284" w:firstLine="0"/>
        <w:jc w:val="both"/>
        <w:rPr>
          <w:bCs/>
          <w:color w:val="auto"/>
          <w:sz w:val="22"/>
          <w:szCs w:val="22"/>
        </w:rPr>
      </w:pPr>
      <w:r w:rsidRPr="0008671F">
        <w:rPr>
          <w:bCs/>
          <w:color w:val="auto"/>
          <w:sz w:val="22"/>
          <w:szCs w:val="22"/>
        </w:rPr>
        <w:t xml:space="preserve">związanych z realizacją </w:t>
      </w:r>
      <w:r>
        <w:rPr>
          <w:bCs/>
          <w:color w:val="auto"/>
          <w:sz w:val="22"/>
          <w:szCs w:val="22"/>
        </w:rPr>
        <w:t>u</w:t>
      </w:r>
      <w:r w:rsidRPr="0008671F">
        <w:rPr>
          <w:bCs/>
          <w:color w:val="auto"/>
          <w:sz w:val="22"/>
          <w:szCs w:val="22"/>
        </w:rPr>
        <w:t>mowy;</w:t>
      </w:r>
    </w:p>
    <w:p w14:paraId="0D30C7BB" w14:textId="77777777" w:rsidR="007D4630" w:rsidRPr="0008671F" w:rsidRDefault="007D4630" w:rsidP="00F70010">
      <w:pPr>
        <w:pStyle w:val="Default"/>
        <w:numPr>
          <w:ilvl w:val="1"/>
          <w:numId w:val="14"/>
        </w:numPr>
        <w:tabs>
          <w:tab w:val="clear" w:pos="1440"/>
        </w:tabs>
        <w:spacing w:line="360" w:lineRule="auto"/>
        <w:ind w:left="284" w:firstLine="0"/>
        <w:jc w:val="both"/>
        <w:rPr>
          <w:bCs/>
          <w:color w:val="auto"/>
          <w:sz w:val="22"/>
          <w:szCs w:val="22"/>
        </w:rPr>
      </w:pPr>
      <w:r w:rsidRPr="0008671F">
        <w:rPr>
          <w:bCs/>
          <w:color w:val="auto"/>
          <w:sz w:val="22"/>
          <w:szCs w:val="22"/>
        </w:rPr>
        <w:t>związanych z dochodzeniem ewentualnych roszczeń, odszkodowań;</w:t>
      </w:r>
    </w:p>
    <w:p w14:paraId="236B15DF" w14:textId="77777777" w:rsidR="007D4630" w:rsidRPr="0008671F" w:rsidRDefault="007D4630" w:rsidP="00F70010">
      <w:pPr>
        <w:pStyle w:val="Default"/>
        <w:numPr>
          <w:ilvl w:val="1"/>
          <w:numId w:val="14"/>
        </w:numPr>
        <w:tabs>
          <w:tab w:val="clear" w:pos="1440"/>
        </w:tabs>
        <w:spacing w:line="360" w:lineRule="auto"/>
        <w:ind w:left="284" w:firstLine="0"/>
        <w:jc w:val="both"/>
        <w:rPr>
          <w:bCs/>
          <w:color w:val="auto"/>
          <w:sz w:val="22"/>
          <w:szCs w:val="22"/>
        </w:rPr>
      </w:pPr>
      <w:r w:rsidRPr="0008671F">
        <w:rPr>
          <w:bCs/>
          <w:color w:val="auto"/>
          <w:sz w:val="22"/>
          <w:szCs w:val="22"/>
        </w:rPr>
        <w:t>udzielania odpowiedzi na pisma, wnioski i skargi;</w:t>
      </w:r>
    </w:p>
    <w:p w14:paraId="5E32C3AF" w14:textId="77777777" w:rsidR="007D4630" w:rsidRPr="0008671F" w:rsidRDefault="007D4630" w:rsidP="00F70010">
      <w:pPr>
        <w:pStyle w:val="Default"/>
        <w:numPr>
          <w:ilvl w:val="1"/>
          <w:numId w:val="14"/>
        </w:numPr>
        <w:tabs>
          <w:tab w:val="clear" w:pos="1440"/>
        </w:tabs>
        <w:spacing w:line="360" w:lineRule="auto"/>
        <w:ind w:left="284" w:firstLine="0"/>
        <w:jc w:val="both"/>
        <w:rPr>
          <w:b/>
          <w:color w:val="auto"/>
          <w:sz w:val="22"/>
          <w:szCs w:val="22"/>
        </w:rPr>
      </w:pPr>
      <w:r w:rsidRPr="0008671F">
        <w:rPr>
          <w:bCs/>
          <w:color w:val="auto"/>
          <w:sz w:val="22"/>
          <w:szCs w:val="22"/>
        </w:rPr>
        <w:t>udzielania odpowiedzi w toczących się postępowaniach</w:t>
      </w:r>
      <w:r w:rsidRPr="0008671F">
        <w:rPr>
          <w:color w:val="auto"/>
          <w:sz w:val="22"/>
          <w:szCs w:val="22"/>
        </w:rPr>
        <w:t>.</w:t>
      </w:r>
    </w:p>
    <w:p w14:paraId="5C89E8D7" w14:textId="77777777" w:rsidR="007D4630" w:rsidRPr="0008671F" w:rsidRDefault="007D4630" w:rsidP="00F70010">
      <w:pPr>
        <w:pStyle w:val="Default"/>
        <w:numPr>
          <w:ilvl w:val="0"/>
          <w:numId w:val="15"/>
        </w:numPr>
        <w:spacing w:line="360" w:lineRule="auto"/>
        <w:ind w:left="284" w:hanging="284"/>
        <w:jc w:val="both"/>
        <w:rPr>
          <w:bCs/>
          <w:color w:val="auto"/>
          <w:sz w:val="22"/>
          <w:szCs w:val="22"/>
        </w:rPr>
      </w:pPr>
      <w:r w:rsidRPr="0008671F">
        <w:rPr>
          <w:bCs/>
          <w:color w:val="auto"/>
          <w:sz w:val="22"/>
          <w:szCs w:val="22"/>
        </w:rPr>
        <w:t>Podstawą prawną przetwarzania danych, o których mowa w ust. 1,  jest:</w:t>
      </w:r>
    </w:p>
    <w:p w14:paraId="31B658E6" w14:textId="77777777" w:rsidR="007D4630" w:rsidRPr="0008671F" w:rsidRDefault="007D4630" w:rsidP="00F70010">
      <w:pPr>
        <w:pStyle w:val="Default"/>
        <w:numPr>
          <w:ilvl w:val="1"/>
          <w:numId w:val="13"/>
        </w:numPr>
        <w:spacing w:line="360" w:lineRule="auto"/>
        <w:ind w:left="567" w:hanging="284"/>
        <w:jc w:val="both"/>
        <w:rPr>
          <w:b/>
          <w:color w:val="auto"/>
          <w:sz w:val="22"/>
          <w:szCs w:val="22"/>
        </w:rPr>
      </w:pPr>
      <w:r w:rsidRPr="0008671F">
        <w:rPr>
          <w:bCs/>
          <w:color w:val="auto"/>
          <w:sz w:val="22"/>
          <w:szCs w:val="22"/>
        </w:rPr>
        <w:t xml:space="preserve">art. 6 ust.1 lit. b) RODO – spełnienie wymogów kontraktowych, tj. konieczność dysponowania danymi na potrzeby wykonania zawartej </w:t>
      </w:r>
      <w:r>
        <w:rPr>
          <w:bCs/>
          <w:color w:val="auto"/>
          <w:sz w:val="22"/>
          <w:szCs w:val="22"/>
        </w:rPr>
        <w:t>u</w:t>
      </w:r>
      <w:r w:rsidRPr="0008671F">
        <w:rPr>
          <w:bCs/>
          <w:color w:val="auto"/>
          <w:sz w:val="22"/>
          <w:szCs w:val="22"/>
        </w:rPr>
        <w:t>mowy</w:t>
      </w:r>
      <w:r w:rsidRPr="0008671F">
        <w:rPr>
          <w:color w:val="auto"/>
          <w:sz w:val="22"/>
          <w:szCs w:val="22"/>
        </w:rPr>
        <w:t>;</w:t>
      </w:r>
    </w:p>
    <w:p w14:paraId="3B7D2C66" w14:textId="77777777" w:rsidR="007D4630" w:rsidRPr="0008671F" w:rsidRDefault="007D4630" w:rsidP="00F70010">
      <w:pPr>
        <w:pStyle w:val="Default"/>
        <w:numPr>
          <w:ilvl w:val="1"/>
          <w:numId w:val="13"/>
        </w:numPr>
        <w:spacing w:line="360" w:lineRule="auto"/>
        <w:ind w:left="567" w:hanging="284"/>
        <w:jc w:val="both"/>
        <w:rPr>
          <w:b/>
          <w:color w:val="auto"/>
          <w:sz w:val="22"/>
          <w:szCs w:val="22"/>
        </w:rPr>
      </w:pPr>
      <w:r w:rsidRPr="0008671F">
        <w:rPr>
          <w:bCs/>
          <w:color w:val="auto"/>
          <w:sz w:val="22"/>
          <w:szCs w:val="22"/>
        </w:rPr>
        <w:t>art. 6 ust. 1 lit. c) RODO – spełnienie wymogów ustawowych, tj. konieczność wypełnienia przez Centrum obowiązków prawnych wynikających z przepisów prawa</w:t>
      </w:r>
      <w:r w:rsidRPr="0008671F">
        <w:rPr>
          <w:color w:val="auto"/>
          <w:sz w:val="22"/>
          <w:szCs w:val="22"/>
        </w:rPr>
        <w:t>;</w:t>
      </w:r>
    </w:p>
    <w:p w14:paraId="4C1D0B69" w14:textId="77777777" w:rsidR="007D4630" w:rsidRPr="0008671F" w:rsidRDefault="007D4630" w:rsidP="00F70010">
      <w:pPr>
        <w:pStyle w:val="Default"/>
        <w:numPr>
          <w:ilvl w:val="1"/>
          <w:numId w:val="13"/>
        </w:numPr>
        <w:spacing w:line="360" w:lineRule="auto"/>
        <w:ind w:left="567" w:hanging="284"/>
        <w:jc w:val="both"/>
        <w:rPr>
          <w:b/>
          <w:color w:val="auto"/>
          <w:sz w:val="22"/>
          <w:szCs w:val="22"/>
        </w:rPr>
      </w:pPr>
      <w:r w:rsidRPr="0008671F">
        <w:rPr>
          <w:bCs/>
          <w:color w:val="auto"/>
          <w:sz w:val="22"/>
          <w:szCs w:val="22"/>
        </w:rPr>
        <w:t xml:space="preserve">art. 6 ust. 1 lit. e) RODO – niezbędne do wykonania zadania realizowanego w interesie publicznym. </w:t>
      </w:r>
    </w:p>
    <w:p w14:paraId="114BAA7E" w14:textId="77777777" w:rsidR="007D4630" w:rsidRPr="00907081" w:rsidRDefault="007D4630" w:rsidP="00F70010">
      <w:pPr>
        <w:pStyle w:val="Default"/>
        <w:numPr>
          <w:ilvl w:val="0"/>
          <w:numId w:val="15"/>
        </w:numPr>
        <w:spacing w:line="360" w:lineRule="auto"/>
        <w:ind w:left="426" w:hanging="426"/>
        <w:jc w:val="both"/>
        <w:rPr>
          <w:color w:val="auto"/>
          <w:sz w:val="22"/>
          <w:szCs w:val="22"/>
        </w:rPr>
      </w:pPr>
      <w:r w:rsidRPr="00907081">
        <w:rPr>
          <w:color w:val="auto"/>
          <w:sz w:val="22"/>
          <w:szCs w:val="22"/>
        </w:rPr>
        <w:t>Dane osobowe, o których mowa w ust. 1, nie będą przekazywane podmiotom trzecim, jednakże zgodnie z obowiązującym prawem Centrum może przekazywać dane podmiotom świadczącym obsługę administracyjno-organizacyjną Centrum oraz na podstawie obowiązujących przepisów prawa podmiotom uprawnionym do uzyskania danych, np. sądom lub organom ścigania – tylko gdy wystąpią z żądaniem uzyskania danych osobowych i wskażą podstawę prawną swego żądania.</w:t>
      </w:r>
    </w:p>
    <w:p w14:paraId="1ED8541B" w14:textId="77777777" w:rsidR="007D4630" w:rsidRPr="00907081" w:rsidRDefault="007D4630" w:rsidP="00F70010">
      <w:pPr>
        <w:pStyle w:val="Default"/>
        <w:numPr>
          <w:ilvl w:val="0"/>
          <w:numId w:val="15"/>
        </w:numPr>
        <w:spacing w:line="360" w:lineRule="auto"/>
        <w:ind w:left="426" w:hanging="426"/>
        <w:jc w:val="both"/>
        <w:rPr>
          <w:color w:val="auto"/>
          <w:sz w:val="22"/>
          <w:szCs w:val="22"/>
        </w:rPr>
      </w:pPr>
      <w:r w:rsidRPr="00907081">
        <w:rPr>
          <w:color w:val="auto"/>
          <w:sz w:val="22"/>
          <w:szCs w:val="22"/>
        </w:rPr>
        <w:t>Dane osobowe osó</w:t>
      </w:r>
      <w:r w:rsidRPr="00C851B4">
        <w:rPr>
          <w:color w:val="auto"/>
          <w:sz w:val="22"/>
          <w:szCs w:val="22"/>
        </w:rPr>
        <w:t>b, o których mowa w ust. 1</w:t>
      </w:r>
      <w:r w:rsidRPr="00F32BF5">
        <w:rPr>
          <w:color w:val="auto"/>
          <w:sz w:val="22"/>
          <w:szCs w:val="22"/>
        </w:rPr>
        <w:t>, nie będą przekazywane do państwa trzeciego, ani organizacji międzynarodowej w rozumieniu RODO.</w:t>
      </w:r>
    </w:p>
    <w:p w14:paraId="6C1F495A" w14:textId="77777777" w:rsidR="007D4630" w:rsidRPr="00907081" w:rsidRDefault="007D4630" w:rsidP="00F70010">
      <w:pPr>
        <w:pStyle w:val="Default"/>
        <w:numPr>
          <w:ilvl w:val="0"/>
          <w:numId w:val="15"/>
        </w:numPr>
        <w:spacing w:line="360" w:lineRule="auto"/>
        <w:ind w:left="426" w:hanging="426"/>
        <w:jc w:val="both"/>
        <w:rPr>
          <w:color w:val="auto"/>
          <w:sz w:val="22"/>
          <w:szCs w:val="22"/>
        </w:rPr>
      </w:pPr>
      <w:r w:rsidRPr="00907081">
        <w:rPr>
          <w:color w:val="auto"/>
          <w:sz w:val="22"/>
          <w:szCs w:val="22"/>
        </w:rPr>
        <w:t xml:space="preserve">Dane osobowe osób, o których mowa w ust. 1, będą przetwarzane nie dłużej niż to wynika </w:t>
      </w:r>
      <w:r w:rsidRPr="00907081">
        <w:rPr>
          <w:color w:val="auto"/>
          <w:sz w:val="22"/>
          <w:szCs w:val="22"/>
        </w:rPr>
        <w:br/>
        <w:t>z przepisów ustawy z dnia 14 lipca 1983 r. o narodowym zasobie archiwalnym i archiwach.</w:t>
      </w:r>
    </w:p>
    <w:p w14:paraId="074DEEB8" w14:textId="77777777" w:rsidR="007D4630" w:rsidRPr="00907081" w:rsidRDefault="007D4630" w:rsidP="00F70010">
      <w:pPr>
        <w:pStyle w:val="Default"/>
        <w:numPr>
          <w:ilvl w:val="0"/>
          <w:numId w:val="15"/>
        </w:numPr>
        <w:spacing w:line="360" w:lineRule="auto"/>
        <w:ind w:left="426" w:hanging="426"/>
        <w:jc w:val="both"/>
        <w:rPr>
          <w:color w:val="auto"/>
          <w:sz w:val="22"/>
          <w:szCs w:val="22"/>
        </w:rPr>
      </w:pPr>
      <w:r w:rsidRPr="00907081">
        <w:rPr>
          <w:color w:val="auto"/>
          <w:sz w:val="22"/>
          <w:szCs w:val="22"/>
        </w:rPr>
        <w:lastRenderedPageBreak/>
        <w:t xml:space="preserve">Osobom, o których mowa w ust. 1, przysługuje prawo do żądania od administratora danych dostępu do ich danych osobowych, ich sprostowania, usunięcia lub ograniczenia przetwarzania lub wniesienia sprzeciwu wobec ich przetwarzania, a także prawo </w:t>
      </w:r>
      <w:r w:rsidRPr="00907081">
        <w:rPr>
          <w:color w:val="auto"/>
          <w:sz w:val="22"/>
          <w:szCs w:val="22"/>
        </w:rPr>
        <w:br/>
        <w:t>do przenoszenia danych. Uprawnienia te będą realizowane przez administratora w granicach obowiązujących przepisów prawa.</w:t>
      </w:r>
    </w:p>
    <w:p w14:paraId="53CBC768" w14:textId="77777777" w:rsidR="007D4630" w:rsidRPr="00907081" w:rsidRDefault="007D4630" w:rsidP="00F70010">
      <w:pPr>
        <w:pStyle w:val="Default"/>
        <w:numPr>
          <w:ilvl w:val="0"/>
          <w:numId w:val="15"/>
        </w:numPr>
        <w:spacing w:line="360" w:lineRule="auto"/>
        <w:ind w:left="426" w:hanging="426"/>
        <w:jc w:val="both"/>
        <w:rPr>
          <w:color w:val="auto"/>
          <w:sz w:val="22"/>
          <w:szCs w:val="22"/>
        </w:rPr>
      </w:pPr>
      <w:r w:rsidRPr="00907081">
        <w:rPr>
          <w:color w:val="auto"/>
          <w:sz w:val="22"/>
          <w:szCs w:val="22"/>
        </w:rPr>
        <w:t>Osobom, o których mowa w ust. 1, w związku z przetwarzaniem ich danych osobowych przysługuje prawo do wniesienia skargi do organu nadzorczego.</w:t>
      </w:r>
    </w:p>
    <w:p w14:paraId="4BADD452" w14:textId="77777777" w:rsidR="007D4630" w:rsidRPr="00907081" w:rsidRDefault="007D4630" w:rsidP="00F70010">
      <w:pPr>
        <w:pStyle w:val="Default"/>
        <w:numPr>
          <w:ilvl w:val="0"/>
          <w:numId w:val="15"/>
        </w:numPr>
        <w:spacing w:line="360" w:lineRule="auto"/>
        <w:ind w:left="426" w:hanging="426"/>
        <w:jc w:val="both"/>
        <w:rPr>
          <w:color w:val="auto"/>
          <w:sz w:val="22"/>
          <w:szCs w:val="22"/>
        </w:rPr>
      </w:pPr>
      <w:r w:rsidRPr="00907081">
        <w:rPr>
          <w:color w:val="auto"/>
          <w:sz w:val="22"/>
          <w:szCs w:val="22"/>
        </w:rPr>
        <w:t xml:space="preserve">Podanie danych osobowych, o których mowa w ust. 1, było wymagane do zawarcia </w:t>
      </w:r>
      <w:r w:rsidRPr="006617A7">
        <w:rPr>
          <w:color w:val="auto"/>
          <w:sz w:val="22"/>
          <w:szCs w:val="22"/>
        </w:rPr>
        <w:t>/np. umowy, porozumienia/.</w:t>
      </w:r>
      <w:r w:rsidRPr="00907081">
        <w:rPr>
          <w:color w:val="auto"/>
          <w:sz w:val="22"/>
          <w:szCs w:val="22"/>
        </w:rPr>
        <w:t xml:space="preserve"> Wniesienie przez wyżej opisaną osobę fizyczną żądania usunięcia </w:t>
      </w:r>
      <w:r w:rsidRPr="00907081">
        <w:rPr>
          <w:color w:val="auto"/>
          <w:sz w:val="22"/>
          <w:szCs w:val="22"/>
        </w:rPr>
        <w:br/>
        <w:t xml:space="preserve">lub ograniczenia przetwarzania danych osobowych skutkuje obowiązkiem </w:t>
      </w:r>
      <w:r w:rsidRPr="006617A7">
        <w:rPr>
          <w:color w:val="auto"/>
          <w:sz w:val="22"/>
          <w:szCs w:val="22"/>
          <w:u w:val="single"/>
        </w:rPr>
        <w:t>/</w:t>
      </w:r>
      <w:r w:rsidRPr="006617A7">
        <w:rPr>
          <w:color w:val="auto"/>
          <w:sz w:val="22"/>
          <w:szCs w:val="22"/>
          <w:u w:val="single"/>
          <w:vertAlign w:val="superscript"/>
        </w:rPr>
        <w:t>nazwa podmiotu-strony umowy, postepowania/</w:t>
      </w:r>
      <w:r w:rsidRPr="006617A7">
        <w:rPr>
          <w:color w:val="auto"/>
          <w:sz w:val="22"/>
          <w:szCs w:val="22"/>
        </w:rPr>
        <w:t xml:space="preserve"> </w:t>
      </w:r>
      <w:r w:rsidRPr="00907081">
        <w:rPr>
          <w:color w:val="auto"/>
          <w:sz w:val="22"/>
          <w:szCs w:val="22"/>
        </w:rPr>
        <w:t>niezwłocznego wskazania innej osoby w jej miejsce.</w:t>
      </w:r>
    </w:p>
    <w:p w14:paraId="66B72B13" w14:textId="77777777" w:rsidR="007D4630" w:rsidRPr="00F32BF5" w:rsidRDefault="007D4630" w:rsidP="00F70010">
      <w:pPr>
        <w:pStyle w:val="Default"/>
        <w:numPr>
          <w:ilvl w:val="0"/>
          <w:numId w:val="15"/>
        </w:numPr>
        <w:spacing w:line="360" w:lineRule="auto"/>
        <w:ind w:left="426" w:hanging="426"/>
        <w:jc w:val="both"/>
        <w:rPr>
          <w:color w:val="auto"/>
          <w:sz w:val="22"/>
          <w:szCs w:val="22"/>
        </w:rPr>
      </w:pPr>
      <w:r w:rsidRPr="00F32BF5">
        <w:rPr>
          <w:color w:val="auto"/>
          <w:sz w:val="22"/>
          <w:szCs w:val="22"/>
        </w:rPr>
        <w:t>W oparciu o dane osobowe osób, o których mowa w ust. 1, Centrum nie będzie podejmowało zautomatyzowanych decyzji, w tym decyzji będących wynikiem profilowania w rozumieniu RODO.</w:t>
      </w:r>
    </w:p>
    <w:p w14:paraId="1BFC5737" w14:textId="77777777" w:rsidR="007D4630" w:rsidRPr="00907081" w:rsidRDefault="007D4630" w:rsidP="00F70010">
      <w:pPr>
        <w:pStyle w:val="Default"/>
        <w:numPr>
          <w:ilvl w:val="0"/>
          <w:numId w:val="15"/>
        </w:numPr>
        <w:spacing w:line="360" w:lineRule="auto"/>
        <w:ind w:left="426" w:hanging="426"/>
        <w:jc w:val="both"/>
        <w:rPr>
          <w:color w:val="auto"/>
          <w:sz w:val="22"/>
          <w:szCs w:val="22"/>
        </w:rPr>
      </w:pPr>
      <w:r w:rsidRPr="00F32BF5">
        <w:rPr>
          <w:color w:val="auto"/>
          <w:sz w:val="22"/>
          <w:szCs w:val="22"/>
        </w:rPr>
        <w:t xml:space="preserve">W przypadku udostępnienia przez </w:t>
      </w:r>
      <w:r w:rsidRPr="006617A7">
        <w:rPr>
          <w:color w:val="auto"/>
          <w:sz w:val="22"/>
          <w:szCs w:val="22"/>
          <w:u w:val="single"/>
        </w:rPr>
        <w:t>/</w:t>
      </w:r>
      <w:r w:rsidRPr="006617A7">
        <w:rPr>
          <w:color w:val="auto"/>
          <w:sz w:val="22"/>
          <w:szCs w:val="22"/>
          <w:u w:val="single"/>
          <w:vertAlign w:val="superscript"/>
        </w:rPr>
        <w:t>nazwa podmiotu-strony umowy, postepowania/</w:t>
      </w:r>
      <w:r w:rsidRPr="00F32BF5">
        <w:rPr>
          <w:color w:val="auto"/>
          <w:sz w:val="22"/>
          <w:szCs w:val="22"/>
        </w:rPr>
        <w:t xml:space="preserve"> do Centrum, w związku </w:t>
      </w:r>
      <w:r w:rsidRPr="00F32BF5">
        <w:rPr>
          <w:color w:val="auto"/>
          <w:sz w:val="22"/>
          <w:szCs w:val="22"/>
        </w:rPr>
        <w:br/>
        <w:t xml:space="preserve">z wykonaniem </w:t>
      </w:r>
      <w:r w:rsidRPr="006617A7">
        <w:rPr>
          <w:color w:val="auto"/>
          <w:sz w:val="22"/>
          <w:szCs w:val="22"/>
        </w:rPr>
        <w:t>/np. umowy, porozumienia/,</w:t>
      </w:r>
      <w:r w:rsidRPr="00907081">
        <w:rPr>
          <w:color w:val="auto"/>
          <w:sz w:val="22"/>
          <w:szCs w:val="22"/>
        </w:rPr>
        <w:t xml:space="preserve"> danych osobowych osób związanych z </w:t>
      </w:r>
      <w:r w:rsidRPr="006617A7">
        <w:rPr>
          <w:color w:val="auto"/>
          <w:sz w:val="22"/>
          <w:szCs w:val="22"/>
          <w:u w:val="single"/>
        </w:rPr>
        <w:t>/</w:t>
      </w:r>
      <w:r w:rsidRPr="006617A7">
        <w:rPr>
          <w:color w:val="auto"/>
          <w:sz w:val="22"/>
          <w:szCs w:val="22"/>
          <w:u w:val="single"/>
          <w:vertAlign w:val="superscript"/>
        </w:rPr>
        <w:t>nazwa podmiotu-strony umowy, postepowania/</w:t>
      </w:r>
      <w:r w:rsidRPr="00907081">
        <w:rPr>
          <w:color w:val="auto"/>
          <w:sz w:val="22"/>
          <w:szCs w:val="22"/>
        </w:rPr>
        <w:t xml:space="preserve"> w szczególności pracowników, pełnomocników, członków zarządu, kontrahentów, dostawców, a także innych osób niepodpisujących niniejszej </w:t>
      </w:r>
      <w:r w:rsidRPr="006617A7">
        <w:rPr>
          <w:color w:val="auto"/>
          <w:sz w:val="22"/>
          <w:szCs w:val="22"/>
        </w:rPr>
        <w:t xml:space="preserve">umowy, </w:t>
      </w:r>
      <w:r w:rsidRPr="006617A7">
        <w:rPr>
          <w:color w:val="auto"/>
          <w:sz w:val="22"/>
          <w:szCs w:val="22"/>
          <w:u w:val="single"/>
        </w:rPr>
        <w:t>/</w:t>
      </w:r>
      <w:r w:rsidRPr="006617A7">
        <w:rPr>
          <w:color w:val="auto"/>
          <w:sz w:val="22"/>
          <w:szCs w:val="22"/>
          <w:u w:val="single"/>
          <w:vertAlign w:val="superscript"/>
        </w:rPr>
        <w:t>nazwa podmiotu-strony umowy, postepowania/</w:t>
      </w:r>
      <w:r w:rsidRPr="006617A7">
        <w:rPr>
          <w:color w:val="auto"/>
          <w:sz w:val="22"/>
          <w:szCs w:val="22"/>
        </w:rPr>
        <w:t xml:space="preserve"> </w:t>
      </w:r>
      <w:r w:rsidRPr="00907081">
        <w:rPr>
          <w:color w:val="auto"/>
          <w:sz w:val="22"/>
          <w:szCs w:val="22"/>
        </w:rPr>
        <w:t>zobowiązany jest w imieniu Centrum poinformować te osoby:</w:t>
      </w:r>
    </w:p>
    <w:p w14:paraId="3AAA8E41" w14:textId="77777777" w:rsidR="007D4630" w:rsidRPr="0008671F" w:rsidRDefault="007D4630" w:rsidP="00F70010">
      <w:pPr>
        <w:pStyle w:val="Default"/>
        <w:numPr>
          <w:ilvl w:val="1"/>
          <w:numId w:val="12"/>
        </w:numPr>
        <w:spacing w:line="360" w:lineRule="auto"/>
        <w:ind w:left="709" w:hanging="284"/>
        <w:jc w:val="both"/>
        <w:rPr>
          <w:b/>
          <w:bCs/>
          <w:color w:val="auto"/>
          <w:sz w:val="22"/>
          <w:szCs w:val="22"/>
        </w:rPr>
      </w:pPr>
      <w:r w:rsidRPr="0008671F">
        <w:rPr>
          <w:bCs/>
          <w:color w:val="auto"/>
          <w:sz w:val="22"/>
          <w:szCs w:val="22"/>
        </w:rPr>
        <w:t>o zakresie danych osobowych dotyczących tych osób, a przekazanych Centrum</w:t>
      </w:r>
      <w:r>
        <w:rPr>
          <w:bCs/>
          <w:color w:val="auto"/>
          <w:sz w:val="22"/>
          <w:szCs w:val="22"/>
        </w:rPr>
        <w:t>;</w:t>
      </w:r>
    </w:p>
    <w:p w14:paraId="3C203313" w14:textId="77777777" w:rsidR="007D4630" w:rsidRPr="0008671F" w:rsidRDefault="007D4630" w:rsidP="00F70010">
      <w:pPr>
        <w:pStyle w:val="Default"/>
        <w:numPr>
          <w:ilvl w:val="1"/>
          <w:numId w:val="12"/>
        </w:numPr>
        <w:spacing w:line="360" w:lineRule="auto"/>
        <w:ind w:left="709" w:hanging="284"/>
        <w:jc w:val="both"/>
        <w:rPr>
          <w:b/>
          <w:bCs/>
          <w:color w:val="auto"/>
          <w:sz w:val="22"/>
          <w:szCs w:val="22"/>
        </w:rPr>
      </w:pPr>
      <w:r w:rsidRPr="0008671F">
        <w:rPr>
          <w:bCs/>
          <w:color w:val="auto"/>
          <w:sz w:val="22"/>
          <w:szCs w:val="22"/>
        </w:rPr>
        <w:t xml:space="preserve">o tym, że Centrum jest administratorem ich danych osobowych oraz że przetwarza </w:t>
      </w:r>
      <w:r>
        <w:rPr>
          <w:bCs/>
          <w:color w:val="auto"/>
          <w:sz w:val="22"/>
          <w:szCs w:val="22"/>
        </w:rPr>
        <w:br/>
      </w:r>
      <w:r w:rsidRPr="0008671F">
        <w:rPr>
          <w:bCs/>
          <w:color w:val="auto"/>
          <w:sz w:val="22"/>
          <w:szCs w:val="22"/>
        </w:rPr>
        <w:t>ich dane osobowe na zasadach określonych powyżej</w:t>
      </w:r>
      <w:r>
        <w:rPr>
          <w:bCs/>
          <w:color w:val="auto"/>
          <w:sz w:val="22"/>
          <w:szCs w:val="22"/>
        </w:rPr>
        <w:t>;</w:t>
      </w:r>
    </w:p>
    <w:p w14:paraId="3A54231D" w14:textId="77777777" w:rsidR="007D4630" w:rsidRPr="0008671F" w:rsidRDefault="007D4630" w:rsidP="00F70010">
      <w:pPr>
        <w:pStyle w:val="Default"/>
        <w:numPr>
          <w:ilvl w:val="1"/>
          <w:numId w:val="12"/>
        </w:numPr>
        <w:spacing w:line="360" w:lineRule="auto"/>
        <w:ind w:left="709" w:hanging="284"/>
        <w:jc w:val="both"/>
        <w:rPr>
          <w:b/>
          <w:bCs/>
          <w:color w:val="auto"/>
          <w:sz w:val="22"/>
          <w:szCs w:val="22"/>
        </w:rPr>
      </w:pPr>
      <w:r w:rsidRPr="0008671F">
        <w:rPr>
          <w:bCs/>
          <w:color w:val="auto"/>
          <w:sz w:val="22"/>
          <w:szCs w:val="22"/>
        </w:rPr>
        <w:t>o tym, że jest źródłem, od którego Centrum pozyskał ich dane</w:t>
      </w:r>
      <w:r>
        <w:rPr>
          <w:bCs/>
          <w:color w:val="auto"/>
          <w:sz w:val="22"/>
          <w:szCs w:val="22"/>
        </w:rPr>
        <w:t>;</w:t>
      </w:r>
    </w:p>
    <w:p w14:paraId="48D3E6C0" w14:textId="77777777" w:rsidR="007D4630" w:rsidRPr="0008671F" w:rsidRDefault="007D4630" w:rsidP="00F70010">
      <w:pPr>
        <w:pStyle w:val="Default"/>
        <w:numPr>
          <w:ilvl w:val="1"/>
          <w:numId w:val="12"/>
        </w:numPr>
        <w:spacing w:line="360" w:lineRule="auto"/>
        <w:ind w:left="709" w:hanging="284"/>
        <w:jc w:val="both"/>
        <w:rPr>
          <w:bCs/>
          <w:color w:val="auto"/>
          <w:sz w:val="22"/>
          <w:szCs w:val="22"/>
        </w:rPr>
      </w:pPr>
      <w:r w:rsidRPr="0008671F">
        <w:rPr>
          <w:bCs/>
          <w:color w:val="auto"/>
          <w:sz w:val="22"/>
          <w:szCs w:val="22"/>
        </w:rPr>
        <w:t>o treści niniejsze</w:t>
      </w:r>
      <w:r>
        <w:rPr>
          <w:bCs/>
          <w:color w:val="auto"/>
          <w:sz w:val="22"/>
          <w:szCs w:val="22"/>
        </w:rPr>
        <w:t>j</w:t>
      </w:r>
      <w:r w:rsidRPr="0008671F">
        <w:rPr>
          <w:bCs/>
          <w:color w:val="auto"/>
          <w:sz w:val="22"/>
          <w:szCs w:val="22"/>
        </w:rPr>
        <w:t xml:space="preserve"> </w:t>
      </w:r>
      <w:r>
        <w:rPr>
          <w:bCs/>
          <w:color w:val="auto"/>
          <w:sz w:val="22"/>
          <w:szCs w:val="22"/>
        </w:rPr>
        <w:t>klauzuli informacyjnej</w:t>
      </w:r>
      <w:r w:rsidRPr="0008671F">
        <w:rPr>
          <w:bCs/>
          <w:color w:val="auto"/>
          <w:sz w:val="22"/>
          <w:szCs w:val="22"/>
        </w:rPr>
        <w:t>.</w:t>
      </w:r>
    </w:p>
    <w:p w14:paraId="04483E14" w14:textId="77777777" w:rsidR="007D4630" w:rsidRPr="0008671F" w:rsidRDefault="007D4630" w:rsidP="007D4630">
      <w:pPr>
        <w:pStyle w:val="Default"/>
        <w:spacing w:line="276" w:lineRule="auto"/>
        <w:jc w:val="both"/>
        <w:rPr>
          <w:bCs/>
          <w:color w:val="auto"/>
          <w:sz w:val="22"/>
          <w:szCs w:val="22"/>
        </w:rPr>
      </w:pPr>
    </w:p>
    <w:p w14:paraId="6112587F" w14:textId="5B8D7699" w:rsidR="007D4630" w:rsidRDefault="007D4630" w:rsidP="007D4630"/>
    <w:p w14:paraId="264B4A13" w14:textId="06464477" w:rsidR="007D4630" w:rsidRPr="0056774D" w:rsidRDefault="007D4630" w:rsidP="007D4630">
      <w:pPr>
        <w:spacing w:line="360" w:lineRule="auto"/>
        <w:jc w:val="center"/>
        <w:rPr>
          <w:rFonts w:ascii="Arial" w:hAnsi="Arial" w:cs="Arial"/>
        </w:rPr>
      </w:pPr>
      <w:r w:rsidRPr="0056774D">
        <w:rPr>
          <w:rFonts w:ascii="Arial" w:hAnsi="Arial" w:cs="Arial"/>
        </w:rPr>
        <w:t xml:space="preserve">§ </w:t>
      </w:r>
      <w:r>
        <w:rPr>
          <w:rFonts w:ascii="Arial" w:hAnsi="Arial" w:cs="Arial"/>
        </w:rPr>
        <w:t>9</w:t>
      </w:r>
      <w:r w:rsidRPr="0056774D">
        <w:rPr>
          <w:rFonts w:ascii="Arial" w:hAnsi="Arial" w:cs="Arial"/>
        </w:rPr>
        <w:t>.</w:t>
      </w:r>
    </w:p>
    <w:p w14:paraId="316590FF" w14:textId="77777777" w:rsidR="007D4630" w:rsidRPr="0056774D" w:rsidRDefault="007D4630" w:rsidP="00F70010">
      <w:pPr>
        <w:pStyle w:val="Akapitzlist"/>
        <w:numPr>
          <w:ilvl w:val="0"/>
          <w:numId w:val="8"/>
        </w:numPr>
      </w:pPr>
      <w:r w:rsidRPr="0056774D">
        <w:t>Sprawy nieuregulowane umową podlegają przepisom Kodeksu Cywilnego oraz innych właściwych dla realizacji przedmiotu umowy obowiązujących aktów prawnych.</w:t>
      </w:r>
    </w:p>
    <w:p w14:paraId="2078552A" w14:textId="77777777" w:rsidR="007D4630" w:rsidRPr="0056774D" w:rsidRDefault="007D4630" w:rsidP="00F70010">
      <w:pPr>
        <w:pStyle w:val="Akapitzlist"/>
        <w:numPr>
          <w:ilvl w:val="0"/>
          <w:numId w:val="8"/>
        </w:numPr>
      </w:pPr>
      <w:r w:rsidRPr="0056774D">
        <w:t>Wykonawca zobowiązuje się do zachowania w tajemnicy wszelkich informacji o Zamawiającym w tym: technicznych, technologicznych, organizacyjnych oraz danych osobowych powierzonych Wykonawcy lub które Wykonawca uzyskał w jakimkolwiek czasie w związku z realizacją przedmiotu umowy.</w:t>
      </w:r>
    </w:p>
    <w:p w14:paraId="4367ED85" w14:textId="77777777" w:rsidR="007D4630" w:rsidRPr="0056774D" w:rsidRDefault="007D4630" w:rsidP="00F70010">
      <w:pPr>
        <w:pStyle w:val="Akapitzlist"/>
        <w:numPr>
          <w:ilvl w:val="0"/>
          <w:numId w:val="8"/>
        </w:numPr>
      </w:pPr>
      <w:r w:rsidRPr="0056774D">
        <w:t>Za wszelkie szkody powstałe po stronie Zamawiającego na skutek niedotrzymania zobowiązania, o którym mowa w ust. 2 zarówno przez Wykonawcę jak i osoby skierowane przez Wykonawcę do realizacji umowy – odpowiada Wykonawca.</w:t>
      </w:r>
    </w:p>
    <w:p w14:paraId="050FE92D" w14:textId="77777777" w:rsidR="007D4630" w:rsidRPr="0056774D" w:rsidRDefault="007D4630" w:rsidP="00F70010">
      <w:pPr>
        <w:pStyle w:val="Akapitzlist"/>
        <w:numPr>
          <w:ilvl w:val="0"/>
          <w:numId w:val="8"/>
        </w:numPr>
      </w:pPr>
      <w:r w:rsidRPr="0056774D">
        <w:lastRenderedPageBreak/>
        <w:t>Wszystkie zmiany postanowień umowy wymagają dla swojej ważności formy pisemnej.</w:t>
      </w:r>
    </w:p>
    <w:p w14:paraId="4E711F5D" w14:textId="77777777" w:rsidR="007D4630" w:rsidRPr="0056774D" w:rsidRDefault="007D4630" w:rsidP="00F70010">
      <w:pPr>
        <w:pStyle w:val="Akapitzlist"/>
        <w:numPr>
          <w:ilvl w:val="0"/>
          <w:numId w:val="8"/>
        </w:numPr>
      </w:pPr>
      <w:r w:rsidRPr="0056774D">
        <w:t>W przypadku zaistnienia sporu miejscowo właściwym dla jego rozstrzygnięcia sądem będzie sąd powszechny właściwy dla siedziby Zamawiającego.</w:t>
      </w:r>
    </w:p>
    <w:p w14:paraId="64CD1F94" w14:textId="77777777" w:rsidR="007D4630" w:rsidRPr="0056774D" w:rsidRDefault="007D4630" w:rsidP="00F70010">
      <w:pPr>
        <w:pStyle w:val="Akapitzlist"/>
        <w:numPr>
          <w:ilvl w:val="0"/>
          <w:numId w:val="8"/>
        </w:numPr>
      </w:pPr>
      <w:r w:rsidRPr="0056774D">
        <w:t>Załącznikami stanowiącymi integralną część umowy są:</w:t>
      </w:r>
    </w:p>
    <w:p w14:paraId="2C416714" w14:textId="77777777" w:rsidR="007D4630" w:rsidRPr="0056774D" w:rsidRDefault="007D4630" w:rsidP="00F70010">
      <w:pPr>
        <w:pStyle w:val="Akapitzlist"/>
        <w:numPr>
          <w:ilvl w:val="0"/>
          <w:numId w:val="9"/>
        </w:numPr>
      </w:pPr>
      <w:r w:rsidRPr="0056774D">
        <w:t>Szczegółowy Opis Przedmiotu Zamówienia – załącznik nr 1;</w:t>
      </w:r>
    </w:p>
    <w:p w14:paraId="641C3CD6" w14:textId="77777777" w:rsidR="007D4630" w:rsidRPr="0056774D" w:rsidRDefault="007D4630" w:rsidP="00F70010">
      <w:pPr>
        <w:pStyle w:val="Akapitzlist"/>
        <w:numPr>
          <w:ilvl w:val="0"/>
          <w:numId w:val="9"/>
        </w:numPr>
      </w:pPr>
      <w:r w:rsidRPr="0056774D">
        <w:t>Formularz oferty Wykonawcy _______________ – załącznik nr 2;</w:t>
      </w:r>
    </w:p>
    <w:p w14:paraId="2A56BE07" w14:textId="77777777" w:rsidR="007D4630" w:rsidRPr="0056774D" w:rsidRDefault="007D4630" w:rsidP="00F70010">
      <w:pPr>
        <w:pStyle w:val="Akapitzlist"/>
        <w:numPr>
          <w:ilvl w:val="0"/>
          <w:numId w:val="8"/>
        </w:numPr>
      </w:pPr>
      <w:r w:rsidRPr="0056774D">
        <w:t>Umowa została sporządzona w trzech jednobrzmiących egzemplarzach, w tym dwa dla Zamawiającego, a jeden dla Wykonawcy.</w:t>
      </w:r>
    </w:p>
    <w:p w14:paraId="5D0BBC7F" w14:textId="77777777" w:rsidR="007D4630" w:rsidRPr="0056774D" w:rsidRDefault="007D4630" w:rsidP="007D4630"/>
    <w:p w14:paraId="36F0F266" w14:textId="77777777" w:rsidR="00B76925" w:rsidRPr="0056774D" w:rsidRDefault="00B76925" w:rsidP="007D4630">
      <w:pPr>
        <w:spacing w:line="360" w:lineRule="auto"/>
        <w:jc w:val="both"/>
        <w:rPr>
          <w:rFonts w:ascii="Arial" w:hAnsi="Arial" w:cs="Arial"/>
        </w:rPr>
      </w:pPr>
    </w:p>
    <w:p w14:paraId="7F66F9D7" w14:textId="1DF17755" w:rsidR="00CB4294" w:rsidRDefault="00EA5AF6" w:rsidP="0056774D">
      <w:pPr>
        <w:spacing w:line="360" w:lineRule="auto"/>
        <w:ind w:left="708" w:hanging="425"/>
        <w:jc w:val="both"/>
        <w:rPr>
          <w:rFonts w:ascii="Arial" w:hAnsi="Arial" w:cs="Arial"/>
        </w:rPr>
      </w:pPr>
      <w:r w:rsidRPr="0056774D">
        <w:rPr>
          <w:rFonts w:ascii="Arial" w:hAnsi="Arial" w:cs="Arial"/>
        </w:rPr>
        <w:tab/>
      </w:r>
      <w:r w:rsidRPr="0056774D">
        <w:rPr>
          <w:rFonts w:ascii="Arial" w:hAnsi="Arial" w:cs="Arial"/>
        </w:rPr>
        <w:tab/>
        <w:t>Zamawiający</w:t>
      </w:r>
      <w:r w:rsidRPr="0056774D">
        <w:rPr>
          <w:rFonts w:ascii="Arial" w:hAnsi="Arial" w:cs="Arial"/>
        </w:rPr>
        <w:tab/>
      </w:r>
      <w:r w:rsidRPr="0056774D">
        <w:rPr>
          <w:rFonts w:ascii="Arial" w:hAnsi="Arial" w:cs="Arial"/>
        </w:rPr>
        <w:tab/>
      </w:r>
      <w:r w:rsidRPr="0056774D">
        <w:rPr>
          <w:rFonts w:ascii="Arial" w:hAnsi="Arial" w:cs="Arial"/>
        </w:rPr>
        <w:tab/>
      </w:r>
      <w:r w:rsidRPr="0056774D">
        <w:rPr>
          <w:rFonts w:ascii="Arial" w:hAnsi="Arial" w:cs="Arial"/>
        </w:rPr>
        <w:tab/>
      </w:r>
      <w:r w:rsidRPr="0056774D">
        <w:rPr>
          <w:rFonts w:ascii="Arial" w:hAnsi="Arial" w:cs="Arial"/>
        </w:rPr>
        <w:tab/>
      </w:r>
      <w:r w:rsidRPr="0056774D">
        <w:rPr>
          <w:rFonts w:ascii="Arial" w:hAnsi="Arial" w:cs="Arial"/>
        </w:rPr>
        <w:tab/>
      </w:r>
      <w:r w:rsidRPr="0056774D">
        <w:rPr>
          <w:rFonts w:ascii="Arial" w:hAnsi="Arial" w:cs="Arial"/>
        </w:rPr>
        <w:tab/>
        <w:t>Wykonawca</w:t>
      </w:r>
    </w:p>
    <w:p w14:paraId="537BAE20" w14:textId="2D876F1B" w:rsidR="00F51D50" w:rsidRDefault="00F51D50" w:rsidP="0056774D">
      <w:pPr>
        <w:spacing w:line="360" w:lineRule="auto"/>
        <w:ind w:left="708" w:hanging="425"/>
        <w:jc w:val="both"/>
        <w:rPr>
          <w:rFonts w:ascii="Arial" w:hAnsi="Arial" w:cs="Arial"/>
        </w:rPr>
      </w:pPr>
    </w:p>
    <w:p w14:paraId="3FBE36C6" w14:textId="666EA448" w:rsidR="00F51D50" w:rsidRDefault="00F51D50" w:rsidP="0056774D">
      <w:pPr>
        <w:spacing w:line="360" w:lineRule="auto"/>
        <w:ind w:left="708" w:hanging="425"/>
        <w:jc w:val="both"/>
        <w:rPr>
          <w:rFonts w:ascii="Arial" w:hAnsi="Arial" w:cs="Arial"/>
        </w:rPr>
      </w:pPr>
    </w:p>
    <w:p w14:paraId="3DA13DB1" w14:textId="7EE1F21D" w:rsidR="00F51D50" w:rsidRDefault="00F51D50" w:rsidP="0056774D">
      <w:pPr>
        <w:spacing w:line="360" w:lineRule="auto"/>
        <w:ind w:left="708" w:hanging="425"/>
        <w:jc w:val="both"/>
        <w:rPr>
          <w:rFonts w:ascii="Arial" w:hAnsi="Arial" w:cs="Arial"/>
        </w:rPr>
      </w:pPr>
    </w:p>
    <w:p w14:paraId="3D123AB8" w14:textId="67D50138" w:rsidR="00F51D50" w:rsidRDefault="00F51D50" w:rsidP="0056774D">
      <w:pPr>
        <w:spacing w:line="360" w:lineRule="auto"/>
        <w:ind w:left="708" w:hanging="425"/>
        <w:jc w:val="both"/>
        <w:rPr>
          <w:rFonts w:ascii="Arial" w:hAnsi="Arial" w:cs="Arial"/>
        </w:rPr>
      </w:pPr>
    </w:p>
    <w:p w14:paraId="719CB5DB" w14:textId="4D728A6E" w:rsidR="00F51D50" w:rsidRDefault="00F51D50" w:rsidP="0056774D">
      <w:pPr>
        <w:spacing w:line="360" w:lineRule="auto"/>
        <w:ind w:left="708" w:hanging="425"/>
        <w:jc w:val="both"/>
        <w:rPr>
          <w:rFonts w:ascii="Arial" w:hAnsi="Arial" w:cs="Arial"/>
        </w:rPr>
      </w:pPr>
    </w:p>
    <w:p w14:paraId="3E356990" w14:textId="23E8422A" w:rsidR="00F51D50" w:rsidRDefault="00F51D50" w:rsidP="0056774D">
      <w:pPr>
        <w:spacing w:line="360" w:lineRule="auto"/>
        <w:ind w:left="708" w:hanging="425"/>
        <w:jc w:val="both"/>
        <w:rPr>
          <w:rFonts w:ascii="Arial" w:hAnsi="Arial" w:cs="Arial"/>
        </w:rPr>
      </w:pPr>
    </w:p>
    <w:p w14:paraId="203F0134" w14:textId="3E041F60" w:rsidR="00F51D50" w:rsidRDefault="00F51D50" w:rsidP="0056774D">
      <w:pPr>
        <w:spacing w:line="360" w:lineRule="auto"/>
        <w:ind w:left="708" w:hanging="425"/>
        <w:jc w:val="both"/>
        <w:rPr>
          <w:rFonts w:ascii="Arial" w:hAnsi="Arial" w:cs="Arial"/>
        </w:rPr>
      </w:pPr>
    </w:p>
    <w:p w14:paraId="3F3474B3" w14:textId="0BA94570" w:rsidR="00F51D50" w:rsidRDefault="00F51D50" w:rsidP="0056774D">
      <w:pPr>
        <w:spacing w:line="360" w:lineRule="auto"/>
        <w:ind w:left="708" w:hanging="425"/>
        <w:jc w:val="both"/>
        <w:rPr>
          <w:rFonts w:ascii="Arial" w:hAnsi="Arial" w:cs="Arial"/>
        </w:rPr>
      </w:pPr>
    </w:p>
    <w:p w14:paraId="77D9866B" w14:textId="7F4F3496" w:rsidR="00F51D50" w:rsidRDefault="00F51D50" w:rsidP="0056774D">
      <w:pPr>
        <w:spacing w:line="360" w:lineRule="auto"/>
        <w:ind w:left="708" w:hanging="425"/>
        <w:jc w:val="both"/>
        <w:rPr>
          <w:rFonts w:ascii="Arial" w:hAnsi="Arial" w:cs="Arial"/>
        </w:rPr>
      </w:pPr>
    </w:p>
    <w:p w14:paraId="1CA14A51" w14:textId="77305761" w:rsidR="00F51D50" w:rsidRDefault="00F51D50" w:rsidP="0056774D">
      <w:pPr>
        <w:spacing w:line="360" w:lineRule="auto"/>
        <w:ind w:left="708" w:hanging="425"/>
        <w:jc w:val="both"/>
        <w:rPr>
          <w:rFonts w:ascii="Arial" w:hAnsi="Arial" w:cs="Arial"/>
        </w:rPr>
      </w:pPr>
    </w:p>
    <w:p w14:paraId="14951CE0" w14:textId="0B147494" w:rsidR="00F51D50" w:rsidRDefault="00F51D50" w:rsidP="0056774D">
      <w:pPr>
        <w:spacing w:line="360" w:lineRule="auto"/>
        <w:ind w:left="708" w:hanging="425"/>
        <w:jc w:val="both"/>
        <w:rPr>
          <w:rFonts w:ascii="Arial" w:hAnsi="Arial" w:cs="Arial"/>
        </w:rPr>
      </w:pPr>
    </w:p>
    <w:p w14:paraId="2AC902FF" w14:textId="191A2D98" w:rsidR="00F51D50" w:rsidRDefault="00F51D50" w:rsidP="0056774D">
      <w:pPr>
        <w:spacing w:line="360" w:lineRule="auto"/>
        <w:ind w:left="708" w:hanging="425"/>
        <w:jc w:val="both"/>
        <w:rPr>
          <w:rFonts w:ascii="Arial" w:hAnsi="Arial" w:cs="Arial"/>
        </w:rPr>
      </w:pPr>
    </w:p>
    <w:p w14:paraId="1C53E2E8" w14:textId="461F5772" w:rsidR="00F51D50" w:rsidRDefault="00F51D50" w:rsidP="0056774D">
      <w:pPr>
        <w:spacing w:line="360" w:lineRule="auto"/>
        <w:ind w:left="708" w:hanging="425"/>
        <w:jc w:val="both"/>
        <w:rPr>
          <w:rFonts w:ascii="Arial" w:hAnsi="Arial" w:cs="Arial"/>
        </w:rPr>
      </w:pPr>
    </w:p>
    <w:p w14:paraId="3B6A9917" w14:textId="1DC02882" w:rsidR="00F51D50" w:rsidRDefault="00F51D50" w:rsidP="0056774D">
      <w:pPr>
        <w:spacing w:line="360" w:lineRule="auto"/>
        <w:ind w:left="708" w:hanging="425"/>
        <w:jc w:val="both"/>
        <w:rPr>
          <w:rFonts w:ascii="Arial" w:hAnsi="Arial" w:cs="Arial"/>
        </w:rPr>
      </w:pPr>
    </w:p>
    <w:p w14:paraId="6FDEB7D3" w14:textId="2D9B2D6A" w:rsidR="00F51D50" w:rsidRDefault="00F51D50" w:rsidP="0056774D">
      <w:pPr>
        <w:spacing w:line="360" w:lineRule="auto"/>
        <w:ind w:left="708" w:hanging="425"/>
        <w:jc w:val="both"/>
        <w:rPr>
          <w:rFonts w:ascii="Arial" w:hAnsi="Arial" w:cs="Arial"/>
        </w:rPr>
      </w:pPr>
    </w:p>
    <w:p w14:paraId="352A1101" w14:textId="707F07CF" w:rsidR="00F51D50" w:rsidRDefault="00F51D50" w:rsidP="0056774D">
      <w:pPr>
        <w:spacing w:line="360" w:lineRule="auto"/>
        <w:ind w:left="708" w:hanging="425"/>
        <w:jc w:val="both"/>
        <w:rPr>
          <w:rFonts w:ascii="Arial" w:hAnsi="Arial" w:cs="Arial"/>
        </w:rPr>
      </w:pPr>
    </w:p>
    <w:p w14:paraId="545B8F5A" w14:textId="4B679E01" w:rsidR="00F51D50" w:rsidRDefault="00F51D50" w:rsidP="0056774D">
      <w:pPr>
        <w:spacing w:line="360" w:lineRule="auto"/>
        <w:ind w:left="708" w:hanging="425"/>
        <w:jc w:val="both"/>
        <w:rPr>
          <w:rFonts w:ascii="Arial" w:hAnsi="Arial" w:cs="Arial"/>
        </w:rPr>
      </w:pPr>
    </w:p>
    <w:p w14:paraId="61256C7F" w14:textId="44E08368" w:rsidR="00F51D50" w:rsidRDefault="00F51D50" w:rsidP="0056774D">
      <w:pPr>
        <w:spacing w:line="360" w:lineRule="auto"/>
        <w:ind w:left="708" w:hanging="425"/>
        <w:jc w:val="both"/>
        <w:rPr>
          <w:rFonts w:ascii="Arial" w:hAnsi="Arial" w:cs="Arial"/>
        </w:rPr>
      </w:pPr>
    </w:p>
    <w:p w14:paraId="741E18D3" w14:textId="4EE9ABAA" w:rsidR="00F51D50" w:rsidRDefault="00F51D50" w:rsidP="0056774D">
      <w:pPr>
        <w:spacing w:line="360" w:lineRule="auto"/>
        <w:ind w:left="708" w:hanging="425"/>
        <w:jc w:val="both"/>
        <w:rPr>
          <w:rFonts w:ascii="Arial" w:hAnsi="Arial" w:cs="Arial"/>
        </w:rPr>
      </w:pPr>
    </w:p>
    <w:p w14:paraId="756B730B" w14:textId="2212AFF5" w:rsidR="00F51D50" w:rsidRDefault="00F51D50" w:rsidP="0056774D">
      <w:pPr>
        <w:spacing w:line="360" w:lineRule="auto"/>
        <w:ind w:left="708" w:hanging="425"/>
        <w:jc w:val="both"/>
        <w:rPr>
          <w:rFonts w:ascii="Arial" w:hAnsi="Arial" w:cs="Arial"/>
        </w:rPr>
      </w:pPr>
    </w:p>
    <w:p w14:paraId="41F5111C" w14:textId="4B81860D" w:rsidR="00F51D50" w:rsidRDefault="00F51D50" w:rsidP="0056774D">
      <w:pPr>
        <w:spacing w:line="360" w:lineRule="auto"/>
        <w:ind w:left="708" w:hanging="425"/>
        <w:jc w:val="both"/>
        <w:rPr>
          <w:rFonts w:ascii="Arial" w:hAnsi="Arial" w:cs="Arial"/>
        </w:rPr>
      </w:pPr>
    </w:p>
    <w:p w14:paraId="4300747E" w14:textId="66013F76" w:rsidR="00F51D50" w:rsidRDefault="00F51D50" w:rsidP="0056774D">
      <w:pPr>
        <w:spacing w:line="360" w:lineRule="auto"/>
        <w:ind w:left="708" w:hanging="425"/>
        <w:jc w:val="both"/>
        <w:rPr>
          <w:rFonts w:ascii="Arial" w:hAnsi="Arial" w:cs="Arial"/>
        </w:rPr>
      </w:pPr>
    </w:p>
    <w:p w14:paraId="58EC8E19" w14:textId="18309073" w:rsidR="00F51D50" w:rsidRDefault="00F51D50" w:rsidP="0056774D">
      <w:pPr>
        <w:spacing w:line="360" w:lineRule="auto"/>
        <w:ind w:left="708" w:hanging="425"/>
        <w:jc w:val="both"/>
        <w:rPr>
          <w:rFonts w:ascii="Arial" w:hAnsi="Arial" w:cs="Arial"/>
        </w:rPr>
      </w:pPr>
    </w:p>
    <w:p w14:paraId="1A224566" w14:textId="10912C93" w:rsidR="00F51D50" w:rsidRDefault="00F51D50" w:rsidP="0056774D">
      <w:pPr>
        <w:spacing w:line="360" w:lineRule="auto"/>
        <w:ind w:left="708" w:hanging="425"/>
        <w:jc w:val="both"/>
        <w:rPr>
          <w:rFonts w:ascii="Arial" w:hAnsi="Arial" w:cs="Arial"/>
        </w:rPr>
      </w:pPr>
      <w:bookmarkStart w:id="0" w:name="_GoBack"/>
      <w:bookmarkEnd w:id="0"/>
    </w:p>
    <w:sectPr w:rsidR="00F51D50" w:rsidSect="00B7692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6B68" w14:textId="77777777" w:rsidR="00E232B6" w:rsidRDefault="00E232B6" w:rsidP="00474F8A">
      <w:r>
        <w:separator/>
      </w:r>
    </w:p>
  </w:endnote>
  <w:endnote w:type="continuationSeparator" w:id="0">
    <w:p w14:paraId="7F2C864B" w14:textId="77777777" w:rsidR="00E232B6" w:rsidRDefault="00E232B6" w:rsidP="0047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F683" w14:textId="5948066D" w:rsidR="003E2A86" w:rsidRDefault="001A6274" w:rsidP="003E2A86">
    <w:pPr>
      <w:pStyle w:val="Stopka"/>
    </w:pPr>
    <w:r>
      <w:rPr>
        <w:noProof/>
        <w:lang w:eastAsia="pl-PL"/>
      </w:rPr>
      <w:drawing>
        <wp:inline distT="0" distB="0" distL="0" distR="0" wp14:anchorId="2AB7A6DF" wp14:editId="62897387">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537EBC">
      <w:rPr>
        <w:rFonts w:ascii="Arial" w:hAnsi="Arial" w:cs="Arial"/>
        <w:noProof/>
      </w:rPr>
      <w:t>8</w:t>
    </w:r>
    <w:r w:rsidR="003E2A86" w:rsidRPr="001A6274">
      <w:rPr>
        <w:rFonts w:ascii="Arial" w:hAnsi="Arial" w:cs="Arial"/>
      </w:rPr>
      <w:fldChar w:fldCharType="end"/>
    </w:r>
  </w:p>
  <w:p w14:paraId="683BB96F" w14:textId="77777777" w:rsidR="003E2A86" w:rsidRDefault="003E2A8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DAED" w14:textId="21FF1D77" w:rsidR="003E2A86" w:rsidRPr="001A6274" w:rsidRDefault="001A6274">
    <w:pPr>
      <w:pStyle w:val="Stopka"/>
      <w:jc w:val="right"/>
      <w:rPr>
        <w:rFonts w:ascii="Arial" w:hAnsi="Arial" w:cs="Arial"/>
      </w:rPr>
    </w:pPr>
    <w:r>
      <w:rPr>
        <w:noProof/>
        <w:lang w:eastAsia="pl-PL"/>
      </w:rPr>
      <w:drawing>
        <wp:inline distT="0" distB="0" distL="0" distR="0" wp14:anchorId="4E21FCED" wp14:editId="08F0E5BF">
          <wp:extent cx="6086475" cy="590550"/>
          <wp:effectExtent l="0" t="0" r="0" b="0"/>
          <wp:docPr id="124" name="Obraz 124"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537EBC">
      <w:rPr>
        <w:rFonts w:ascii="Arial" w:hAnsi="Arial" w:cs="Arial"/>
        <w:noProof/>
      </w:rPr>
      <w:t>9</w:t>
    </w:r>
    <w:r w:rsidR="003E2A86" w:rsidRPr="001A6274">
      <w:rPr>
        <w:rFonts w:ascii="Arial" w:hAnsi="Arial" w:cs="Arial"/>
      </w:rPr>
      <w:fldChar w:fldCharType="end"/>
    </w:r>
  </w:p>
  <w:p w14:paraId="7E96A42A" w14:textId="77777777" w:rsidR="00474F8A" w:rsidRDefault="00474F8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6724" w14:textId="77777777" w:rsidR="001A6274" w:rsidRPr="001A6274" w:rsidRDefault="001A6274">
    <w:pPr>
      <w:pStyle w:val="Stopka"/>
      <w:jc w:val="right"/>
      <w:rPr>
        <w:rFonts w:ascii="Arial" w:hAnsi="Arial" w:cs="Arial"/>
      </w:rPr>
    </w:pPr>
    <w:r>
      <w:rPr>
        <w:noProof/>
        <w:lang w:eastAsia="pl-PL"/>
      </w:rPr>
      <w:drawing>
        <wp:anchor distT="0" distB="0" distL="114300" distR="114300" simplePos="0" relativeHeight="251659264" behindDoc="0" locked="0" layoutInCell="1" allowOverlap="1" wp14:anchorId="11C3C1F0" wp14:editId="1DF3BEF9">
          <wp:simplePos x="0" y="0"/>
          <wp:positionH relativeFrom="column">
            <wp:posOffset>-100330</wp:posOffset>
          </wp:positionH>
          <wp:positionV relativeFrom="paragraph">
            <wp:posOffset>-455930</wp:posOffset>
          </wp:positionV>
          <wp:extent cx="6086475" cy="590550"/>
          <wp:effectExtent l="0" t="0" r="9525" b="0"/>
          <wp:wrapNone/>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anchor>
      </w:drawing>
    </w:r>
  </w:p>
  <w:p w14:paraId="2FB470D3" w14:textId="77777777" w:rsidR="001A6274" w:rsidRDefault="001A62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EB29" w14:textId="77777777" w:rsidR="00E232B6" w:rsidRDefault="00E232B6" w:rsidP="00474F8A">
      <w:r>
        <w:separator/>
      </w:r>
    </w:p>
  </w:footnote>
  <w:footnote w:type="continuationSeparator" w:id="0">
    <w:p w14:paraId="44A5CA13" w14:textId="77777777" w:rsidR="00E232B6" w:rsidRDefault="00E232B6" w:rsidP="00474F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750A" w14:textId="77777777" w:rsidR="003E2A86" w:rsidRDefault="003E2A86">
    <w:pPr>
      <w:pStyle w:val="Nagwek"/>
    </w:pPr>
  </w:p>
  <w:p w14:paraId="1E35BC34" w14:textId="77777777" w:rsidR="003E2A86" w:rsidRDefault="003E2A86">
    <w:pPr>
      <w:pStyle w:val="Nagwek"/>
    </w:pPr>
  </w:p>
  <w:p w14:paraId="0E81D9E2" w14:textId="77777777" w:rsidR="003E2A86" w:rsidRDefault="003E2A86">
    <w:pPr>
      <w:pStyle w:val="Nagwek"/>
    </w:pPr>
  </w:p>
  <w:p w14:paraId="26905D70" w14:textId="77777777" w:rsidR="003E2A86" w:rsidRDefault="003E2A8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E46B" w14:textId="77777777" w:rsidR="00474F8A" w:rsidRDefault="001A6274">
    <w:pPr>
      <w:pStyle w:val="Nagwek"/>
      <w:rPr>
        <w:noProof/>
      </w:rPr>
    </w:pPr>
    <w:r>
      <w:rPr>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6ECA" w14:textId="77777777" w:rsidR="001A6274" w:rsidRDefault="00B85592">
    <w:pPr>
      <w:pStyle w:val="Nagwek"/>
    </w:pPr>
    <w:r>
      <w:rPr>
        <w:noProof/>
        <w:lang w:eastAsia="pl-PL"/>
      </w:rPr>
      <w:drawing>
        <wp:anchor distT="0" distB="0" distL="114300" distR="114300" simplePos="0" relativeHeight="251658240" behindDoc="1" locked="0" layoutInCell="1" allowOverlap="1" wp14:anchorId="1CAA751B" wp14:editId="525B406F">
          <wp:simplePos x="0" y="0"/>
          <wp:positionH relativeFrom="column">
            <wp:posOffset>-471805</wp:posOffset>
          </wp:positionH>
          <wp:positionV relativeFrom="paragraph">
            <wp:posOffset>1270</wp:posOffset>
          </wp:positionV>
          <wp:extent cx="6792868" cy="1003935"/>
          <wp:effectExtent l="0" t="0" r="825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a.jpg"/>
                  <pic:cNvPicPr/>
                </pic:nvPicPr>
                <pic:blipFill>
                  <a:blip r:embed="rId1">
                    <a:extLst>
                      <a:ext uri="{28A0092B-C50C-407E-A947-70E740481C1C}">
                        <a14:useLocalDpi xmlns:a14="http://schemas.microsoft.com/office/drawing/2010/main" val="0"/>
                      </a:ext>
                    </a:extLst>
                  </a:blip>
                  <a:stretch>
                    <a:fillRect/>
                  </a:stretch>
                </pic:blipFill>
                <pic:spPr>
                  <a:xfrm>
                    <a:off x="0" y="0"/>
                    <a:ext cx="6792868" cy="1003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7F"/>
    <w:multiLevelType w:val="hybridMultilevel"/>
    <w:tmpl w:val="19F4E5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32A2E"/>
    <w:multiLevelType w:val="hybridMultilevel"/>
    <w:tmpl w:val="CC14D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921FE"/>
    <w:multiLevelType w:val="hybridMultilevel"/>
    <w:tmpl w:val="7FC65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21710"/>
    <w:multiLevelType w:val="hybridMultilevel"/>
    <w:tmpl w:val="06EC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D515D"/>
    <w:multiLevelType w:val="hybridMultilevel"/>
    <w:tmpl w:val="5AEE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D0971"/>
    <w:multiLevelType w:val="hybridMultilevel"/>
    <w:tmpl w:val="AC722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27F5C"/>
    <w:multiLevelType w:val="hybridMultilevel"/>
    <w:tmpl w:val="C292E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60CE1"/>
    <w:multiLevelType w:val="hybridMultilevel"/>
    <w:tmpl w:val="2538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10891"/>
    <w:multiLevelType w:val="hybridMultilevel"/>
    <w:tmpl w:val="BB3A2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644F2"/>
    <w:multiLevelType w:val="hybridMultilevel"/>
    <w:tmpl w:val="94D64C3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2655A"/>
    <w:multiLevelType w:val="hybridMultilevel"/>
    <w:tmpl w:val="E99E1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163A0"/>
    <w:multiLevelType w:val="hybridMultilevel"/>
    <w:tmpl w:val="77765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0100C"/>
    <w:multiLevelType w:val="hybridMultilevel"/>
    <w:tmpl w:val="8AE2A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33113"/>
    <w:multiLevelType w:val="hybridMultilevel"/>
    <w:tmpl w:val="E976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DC0062"/>
    <w:multiLevelType w:val="hybridMultilevel"/>
    <w:tmpl w:val="D9844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51DC2"/>
    <w:multiLevelType w:val="hybridMultilevel"/>
    <w:tmpl w:val="E0B297C2"/>
    <w:lvl w:ilvl="0" w:tplc="758E3386">
      <w:start w:val="1"/>
      <w:numFmt w:val="decimal"/>
      <w:lvlText w:val="%1."/>
      <w:lvlJc w:val="left"/>
      <w:pPr>
        <w:ind w:left="720" w:hanging="360"/>
      </w:pPr>
      <w:rPr>
        <w:color w:val="000000"/>
        <w:sz w:val="23"/>
      </w:rPr>
    </w:lvl>
    <w:lvl w:ilvl="1" w:tplc="8F205B94">
      <w:start w:val="1"/>
      <w:numFmt w:val="lowerLetter"/>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4C1748"/>
    <w:multiLevelType w:val="hybridMultilevel"/>
    <w:tmpl w:val="2538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2347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C56A82"/>
    <w:multiLevelType w:val="hybridMultilevel"/>
    <w:tmpl w:val="8F08AE68"/>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24A50285"/>
    <w:multiLevelType w:val="hybridMultilevel"/>
    <w:tmpl w:val="CA20D44C"/>
    <w:lvl w:ilvl="0" w:tplc="04150011">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05844"/>
    <w:multiLevelType w:val="hybridMultilevel"/>
    <w:tmpl w:val="C292E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72EA0"/>
    <w:multiLevelType w:val="hybridMultilevel"/>
    <w:tmpl w:val="C8645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37C3D"/>
    <w:multiLevelType w:val="hybridMultilevel"/>
    <w:tmpl w:val="2538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F7FD9"/>
    <w:multiLevelType w:val="hybridMultilevel"/>
    <w:tmpl w:val="116CAAB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4DC09C6"/>
    <w:multiLevelType w:val="hybridMultilevel"/>
    <w:tmpl w:val="2F567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D171C"/>
    <w:multiLevelType w:val="hybridMultilevel"/>
    <w:tmpl w:val="2538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45136"/>
    <w:multiLevelType w:val="hybridMultilevel"/>
    <w:tmpl w:val="2538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D0406"/>
    <w:multiLevelType w:val="hybridMultilevel"/>
    <w:tmpl w:val="F13E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A1D8E"/>
    <w:multiLevelType w:val="hybridMultilevel"/>
    <w:tmpl w:val="47A2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D77658"/>
    <w:multiLevelType w:val="hybridMultilevel"/>
    <w:tmpl w:val="1902A7D0"/>
    <w:lvl w:ilvl="0" w:tplc="04150011">
      <w:start w:val="1"/>
      <w:numFmt w:val="decimal"/>
      <w:lvlText w:val="%1)"/>
      <w:lvlJc w:val="left"/>
      <w:pPr>
        <w:ind w:left="360" w:hanging="360"/>
      </w:pPr>
      <w:rPr>
        <w:color w:val="000000"/>
        <w:sz w:val="23"/>
      </w:rPr>
    </w:lvl>
    <w:lvl w:ilvl="1" w:tplc="5876FB5E">
      <w:start w:val="1"/>
      <w:numFmt w:val="lowerLetter"/>
      <w:lvlText w:val="%2."/>
      <w:lvlJc w:val="left"/>
      <w:pPr>
        <w:ind w:left="1080" w:hanging="360"/>
      </w:pPr>
      <w:rPr>
        <w:rFonts w:hint="default"/>
        <w:sz w:val="22"/>
        <w:szCs w:val="22"/>
      </w:r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0203A58"/>
    <w:multiLevelType w:val="hybridMultilevel"/>
    <w:tmpl w:val="28DCD184"/>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F48C7"/>
    <w:multiLevelType w:val="hybridMultilevel"/>
    <w:tmpl w:val="67E29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9452F"/>
    <w:multiLevelType w:val="hybridMultilevel"/>
    <w:tmpl w:val="13249964"/>
    <w:lvl w:ilvl="0" w:tplc="220817F6">
      <w:start w:val="1"/>
      <w:numFmt w:val="decimal"/>
      <w:lvlText w:val="%1."/>
      <w:lvlJc w:val="left"/>
      <w:pPr>
        <w:ind w:left="720" w:hanging="360"/>
      </w:pPr>
      <w:rPr>
        <w:rFonts w:hint="default"/>
        <w:b/>
      </w:r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6429C7"/>
    <w:multiLevelType w:val="hybridMultilevel"/>
    <w:tmpl w:val="D40EA7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327747"/>
    <w:multiLevelType w:val="hybridMultilevel"/>
    <w:tmpl w:val="49662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C3D78"/>
    <w:multiLevelType w:val="hybridMultilevel"/>
    <w:tmpl w:val="6F08226A"/>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89E6AB9A">
      <w:numFmt w:val="bullet"/>
      <w:lvlText w:val="•"/>
      <w:lvlJc w:val="left"/>
      <w:pPr>
        <w:ind w:left="2340" w:hanging="360"/>
      </w:pPr>
      <w:rPr>
        <w:rFonts w:ascii="Times New Roman" w:eastAsiaTheme="minorEastAsia"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63CCE"/>
    <w:multiLevelType w:val="hybridMultilevel"/>
    <w:tmpl w:val="E976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94954"/>
    <w:multiLevelType w:val="hybridMultilevel"/>
    <w:tmpl w:val="A26A3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705FF0"/>
    <w:multiLevelType w:val="hybridMultilevel"/>
    <w:tmpl w:val="7A92B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1D60CF"/>
    <w:multiLevelType w:val="singleLevel"/>
    <w:tmpl w:val="04150011"/>
    <w:lvl w:ilvl="0">
      <w:start w:val="1"/>
      <w:numFmt w:val="decimal"/>
      <w:lvlText w:val="%1)"/>
      <w:lvlJc w:val="left"/>
      <w:pPr>
        <w:ind w:left="720" w:hanging="360"/>
      </w:pPr>
      <w:rPr>
        <w:rFonts w:hint="default"/>
      </w:rPr>
    </w:lvl>
  </w:abstractNum>
  <w:abstractNum w:abstractNumId="40" w15:restartNumberingAfterBreak="0">
    <w:nsid w:val="4F9726B8"/>
    <w:multiLevelType w:val="hybridMultilevel"/>
    <w:tmpl w:val="2A66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2571C5"/>
    <w:multiLevelType w:val="hybridMultilevel"/>
    <w:tmpl w:val="A3744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F1CFA"/>
    <w:multiLevelType w:val="hybridMultilevel"/>
    <w:tmpl w:val="CDDA9C2E"/>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65C77"/>
    <w:multiLevelType w:val="hybridMultilevel"/>
    <w:tmpl w:val="7CBEF0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B04202"/>
    <w:multiLevelType w:val="hybridMultilevel"/>
    <w:tmpl w:val="1FDCB832"/>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FA7268"/>
    <w:multiLevelType w:val="hybridMultilevel"/>
    <w:tmpl w:val="9E7CA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11F55"/>
    <w:multiLevelType w:val="hybridMultilevel"/>
    <w:tmpl w:val="794A9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2A5BE0"/>
    <w:multiLevelType w:val="hybridMultilevel"/>
    <w:tmpl w:val="EAC08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655DBF"/>
    <w:multiLevelType w:val="hybridMultilevel"/>
    <w:tmpl w:val="83CC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B62CC"/>
    <w:multiLevelType w:val="hybridMultilevel"/>
    <w:tmpl w:val="DE8406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937633"/>
    <w:multiLevelType w:val="hybridMultilevel"/>
    <w:tmpl w:val="CCD0B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3A47C5"/>
    <w:multiLevelType w:val="hybridMultilevel"/>
    <w:tmpl w:val="41049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8972F1"/>
    <w:multiLevelType w:val="hybridMultilevel"/>
    <w:tmpl w:val="1E1C9E10"/>
    <w:lvl w:ilvl="0" w:tplc="36D05446">
      <w:start w:val="1"/>
      <w:numFmt w:val="decimal"/>
      <w:lvlText w:val="%1."/>
      <w:lvlJc w:val="left"/>
      <w:pPr>
        <w:tabs>
          <w:tab w:val="num" w:pos="1080"/>
        </w:tabs>
        <w:ind w:left="1080" w:hanging="360"/>
      </w:pPr>
      <w:rPr>
        <w:rFonts w:cs="Times New Roman" w:hint="default"/>
        <w:b/>
        <w:sz w:val="20"/>
        <w:szCs w:val="20"/>
      </w:rPr>
    </w:lvl>
    <w:lvl w:ilvl="1" w:tplc="04150011">
      <w:start w:val="1"/>
      <w:numFmt w:val="decimal"/>
      <w:lvlText w:val="%2)"/>
      <w:lvlJc w:val="left"/>
      <w:pPr>
        <w:tabs>
          <w:tab w:val="num" w:pos="1440"/>
        </w:tabs>
        <w:ind w:left="1440" w:hanging="360"/>
      </w:pPr>
      <w:rPr>
        <w:b w:val="0"/>
        <w:b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32B1C40"/>
    <w:multiLevelType w:val="hybridMultilevel"/>
    <w:tmpl w:val="F120E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CE497D"/>
    <w:multiLevelType w:val="hybridMultilevel"/>
    <w:tmpl w:val="97D448B0"/>
    <w:lvl w:ilvl="0" w:tplc="FE7ECC76">
      <w:start w:val="1"/>
      <w:numFmt w:val="decimal"/>
      <w:pStyle w:val="Akapitzlist"/>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5" w15:restartNumberingAfterBreak="0">
    <w:nsid w:val="754B0098"/>
    <w:multiLevelType w:val="hybridMultilevel"/>
    <w:tmpl w:val="F3A6BEE2"/>
    <w:lvl w:ilvl="0" w:tplc="F942FE86">
      <w:start w:val="1"/>
      <w:numFmt w:val="decimal"/>
      <w:lvlText w:val="%1."/>
      <w:lvlJc w:val="left"/>
      <w:pPr>
        <w:ind w:left="720" w:hanging="360"/>
      </w:pPr>
      <w:rPr>
        <w:rFonts w:cs="Times New Roman" w:hint="default"/>
        <w:b/>
        <w:i w:val="0"/>
      </w:rPr>
    </w:lvl>
    <w:lvl w:ilvl="1" w:tplc="04150011">
      <w:start w:val="1"/>
      <w:numFmt w:val="decimal"/>
      <w:lvlText w:val="%2)"/>
      <w:lvlJc w:val="left"/>
      <w:pPr>
        <w:ind w:left="1440" w:hanging="360"/>
      </w:pPr>
      <w:rPr>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8DC5D7A"/>
    <w:multiLevelType w:val="hybridMultilevel"/>
    <w:tmpl w:val="9898A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0805A7"/>
    <w:multiLevelType w:val="hybridMultilevel"/>
    <w:tmpl w:val="55FCF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8855D3"/>
    <w:multiLevelType w:val="hybridMultilevel"/>
    <w:tmpl w:val="9236C10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FB04453"/>
    <w:multiLevelType w:val="hybridMultilevel"/>
    <w:tmpl w:val="2538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9"/>
  </w:num>
  <w:num w:numId="3">
    <w:abstractNumId w:val="54"/>
  </w:num>
  <w:num w:numId="4">
    <w:abstractNumId w:val="25"/>
  </w:num>
  <w:num w:numId="5">
    <w:abstractNumId w:val="26"/>
  </w:num>
  <w:num w:numId="6">
    <w:abstractNumId w:val="16"/>
  </w:num>
  <w:num w:numId="7">
    <w:abstractNumId w:val="7"/>
  </w:num>
  <w:num w:numId="8">
    <w:abstractNumId w:val="22"/>
  </w:num>
  <w:num w:numId="9">
    <w:abstractNumId w:val="44"/>
  </w:num>
  <w:num w:numId="10">
    <w:abstractNumId w:val="30"/>
  </w:num>
  <w:num w:numId="11">
    <w:abstractNumId w:val="42"/>
  </w:num>
  <w:num w:numId="12">
    <w:abstractNumId w:val="32"/>
  </w:num>
  <w:num w:numId="13">
    <w:abstractNumId w:val="55"/>
  </w:num>
  <w:num w:numId="14">
    <w:abstractNumId w:val="52"/>
  </w:num>
  <w:num w:numId="15">
    <w:abstractNumId w:val="57"/>
  </w:num>
  <w:num w:numId="16">
    <w:abstractNumId w:val="28"/>
  </w:num>
  <w:num w:numId="17">
    <w:abstractNumId w:val="39"/>
  </w:num>
  <w:num w:numId="18">
    <w:abstractNumId w:val="17"/>
  </w:num>
  <w:num w:numId="19">
    <w:abstractNumId w:val="9"/>
  </w:num>
  <w:num w:numId="20">
    <w:abstractNumId w:val="58"/>
  </w:num>
  <w:num w:numId="21">
    <w:abstractNumId w:val="23"/>
  </w:num>
  <w:num w:numId="22">
    <w:abstractNumId w:val="35"/>
  </w:num>
  <w:num w:numId="23">
    <w:abstractNumId w:val="29"/>
  </w:num>
  <w:num w:numId="24">
    <w:abstractNumId w:val="15"/>
  </w:num>
  <w:num w:numId="25">
    <w:abstractNumId w:val="43"/>
  </w:num>
  <w:num w:numId="26">
    <w:abstractNumId w:val="19"/>
  </w:num>
  <w:num w:numId="27">
    <w:abstractNumId w:val="18"/>
  </w:num>
  <w:num w:numId="28">
    <w:abstractNumId w:val="40"/>
  </w:num>
  <w:num w:numId="29">
    <w:abstractNumId w:val="2"/>
  </w:num>
  <w:num w:numId="30">
    <w:abstractNumId w:val="27"/>
  </w:num>
  <w:num w:numId="31">
    <w:abstractNumId w:val="21"/>
  </w:num>
  <w:num w:numId="32">
    <w:abstractNumId w:val="51"/>
  </w:num>
  <w:num w:numId="33">
    <w:abstractNumId w:val="38"/>
  </w:num>
  <w:num w:numId="34">
    <w:abstractNumId w:val="33"/>
  </w:num>
  <w:num w:numId="35">
    <w:abstractNumId w:val="50"/>
  </w:num>
  <w:num w:numId="36">
    <w:abstractNumId w:val="10"/>
  </w:num>
  <w:num w:numId="37">
    <w:abstractNumId w:val="41"/>
  </w:num>
  <w:num w:numId="38">
    <w:abstractNumId w:val="37"/>
  </w:num>
  <w:num w:numId="39">
    <w:abstractNumId w:val="46"/>
  </w:num>
  <w:num w:numId="40">
    <w:abstractNumId w:val="3"/>
  </w:num>
  <w:num w:numId="41">
    <w:abstractNumId w:val="11"/>
  </w:num>
  <w:num w:numId="42">
    <w:abstractNumId w:val="36"/>
  </w:num>
  <w:num w:numId="43">
    <w:abstractNumId w:val="31"/>
  </w:num>
  <w:num w:numId="44">
    <w:abstractNumId w:val="49"/>
  </w:num>
  <w:num w:numId="45">
    <w:abstractNumId w:val="53"/>
  </w:num>
  <w:num w:numId="46">
    <w:abstractNumId w:val="47"/>
  </w:num>
  <w:num w:numId="47">
    <w:abstractNumId w:val="0"/>
  </w:num>
  <w:num w:numId="48">
    <w:abstractNumId w:val="12"/>
  </w:num>
  <w:num w:numId="49">
    <w:abstractNumId w:val="20"/>
  </w:num>
  <w:num w:numId="50">
    <w:abstractNumId w:val="6"/>
  </w:num>
  <w:num w:numId="51">
    <w:abstractNumId w:val="8"/>
  </w:num>
  <w:num w:numId="52">
    <w:abstractNumId w:val="14"/>
  </w:num>
  <w:num w:numId="53">
    <w:abstractNumId w:val="45"/>
  </w:num>
  <w:num w:numId="54">
    <w:abstractNumId w:val="1"/>
  </w:num>
  <w:num w:numId="55">
    <w:abstractNumId w:val="34"/>
  </w:num>
  <w:num w:numId="56">
    <w:abstractNumId w:val="24"/>
  </w:num>
  <w:num w:numId="57">
    <w:abstractNumId w:val="4"/>
  </w:num>
  <w:num w:numId="58">
    <w:abstractNumId w:val="56"/>
  </w:num>
  <w:num w:numId="59">
    <w:abstractNumId w:val="5"/>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9E"/>
    <w:rsid w:val="00011DBE"/>
    <w:rsid w:val="000165B1"/>
    <w:rsid w:val="00032609"/>
    <w:rsid w:val="000C5B6E"/>
    <w:rsid w:val="000F78CF"/>
    <w:rsid w:val="00104B26"/>
    <w:rsid w:val="0011625D"/>
    <w:rsid w:val="001A0DA8"/>
    <w:rsid w:val="001A6274"/>
    <w:rsid w:val="0021752F"/>
    <w:rsid w:val="0023715A"/>
    <w:rsid w:val="002736C2"/>
    <w:rsid w:val="002A3497"/>
    <w:rsid w:val="002B2CCA"/>
    <w:rsid w:val="002F6A6E"/>
    <w:rsid w:val="00316758"/>
    <w:rsid w:val="00324D90"/>
    <w:rsid w:val="003B323A"/>
    <w:rsid w:val="003C572C"/>
    <w:rsid w:val="003D4BCC"/>
    <w:rsid w:val="003E2A86"/>
    <w:rsid w:val="00403DB3"/>
    <w:rsid w:val="00415BBE"/>
    <w:rsid w:val="00440FEB"/>
    <w:rsid w:val="00474F8A"/>
    <w:rsid w:val="00481321"/>
    <w:rsid w:val="00487187"/>
    <w:rsid w:val="004E4AA1"/>
    <w:rsid w:val="004F3C6F"/>
    <w:rsid w:val="00534742"/>
    <w:rsid w:val="00537EBC"/>
    <w:rsid w:val="00561849"/>
    <w:rsid w:val="0056774D"/>
    <w:rsid w:val="00594BC6"/>
    <w:rsid w:val="005A5AD7"/>
    <w:rsid w:val="005E719A"/>
    <w:rsid w:val="006039F4"/>
    <w:rsid w:val="006617A7"/>
    <w:rsid w:val="0066437B"/>
    <w:rsid w:val="00691B0D"/>
    <w:rsid w:val="006C37AC"/>
    <w:rsid w:val="00726778"/>
    <w:rsid w:val="00735FFD"/>
    <w:rsid w:val="00736CF1"/>
    <w:rsid w:val="007563A4"/>
    <w:rsid w:val="007B1FD1"/>
    <w:rsid w:val="007D4630"/>
    <w:rsid w:val="008022E1"/>
    <w:rsid w:val="00820F7E"/>
    <w:rsid w:val="00857614"/>
    <w:rsid w:val="00871934"/>
    <w:rsid w:val="0089524F"/>
    <w:rsid w:val="008E085A"/>
    <w:rsid w:val="008E09F1"/>
    <w:rsid w:val="008E127B"/>
    <w:rsid w:val="0092259E"/>
    <w:rsid w:val="00983E1F"/>
    <w:rsid w:val="009D0932"/>
    <w:rsid w:val="00A804B0"/>
    <w:rsid w:val="00AC1570"/>
    <w:rsid w:val="00AF529D"/>
    <w:rsid w:val="00B34BB9"/>
    <w:rsid w:val="00B406DE"/>
    <w:rsid w:val="00B76925"/>
    <w:rsid w:val="00B85592"/>
    <w:rsid w:val="00BB2A56"/>
    <w:rsid w:val="00BB6E7A"/>
    <w:rsid w:val="00C21F90"/>
    <w:rsid w:val="00C46AA9"/>
    <w:rsid w:val="00C52E40"/>
    <w:rsid w:val="00CB4294"/>
    <w:rsid w:val="00CD5C51"/>
    <w:rsid w:val="00CF51A3"/>
    <w:rsid w:val="00CF74C2"/>
    <w:rsid w:val="00D36CBA"/>
    <w:rsid w:val="00D4415D"/>
    <w:rsid w:val="00D5226A"/>
    <w:rsid w:val="00D6578F"/>
    <w:rsid w:val="00D701C6"/>
    <w:rsid w:val="00D9337B"/>
    <w:rsid w:val="00DA04E0"/>
    <w:rsid w:val="00DF26F1"/>
    <w:rsid w:val="00DF61E3"/>
    <w:rsid w:val="00E232B6"/>
    <w:rsid w:val="00E51A7F"/>
    <w:rsid w:val="00E81BEF"/>
    <w:rsid w:val="00E9166F"/>
    <w:rsid w:val="00EA5AF6"/>
    <w:rsid w:val="00ED4793"/>
    <w:rsid w:val="00F03CEA"/>
    <w:rsid w:val="00F10F3D"/>
    <w:rsid w:val="00F51D50"/>
    <w:rsid w:val="00F6738F"/>
    <w:rsid w:val="00F70010"/>
    <w:rsid w:val="00F72AFA"/>
    <w:rsid w:val="00F93671"/>
    <w:rsid w:val="00F95843"/>
    <w:rsid w:val="00FA3F1B"/>
    <w:rsid w:val="00FB6D24"/>
    <w:rsid w:val="00FC793D"/>
    <w:rsid w:val="00FD5B3E"/>
    <w:rsid w:val="00FF0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D809"/>
  <w15:docId w15:val="{70ABD51F-84F3-AF45-A518-ABE7F082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link w:val="Nagwek1Znak"/>
    <w:uiPriority w:val="9"/>
    <w:qFormat/>
    <w:rsid w:val="00F51D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51D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nhideWhenUsed/>
    <w:qFormat/>
    <w:rsid w:val="00D36CBA"/>
    <w:pPr>
      <w:keepNext/>
      <w:spacing w:before="240" w:after="60"/>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p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t31">
    <w:name w:val="t31"/>
    <w:rsid w:val="00CF51A3"/>
    <w:rPr>
      <w:rFonts w:ascii="Courier New" w:hAnsi="Courier New" w:cs="Courier New"/>
    </w:rPr>
  </w:style>
  <w:style w:type="paragraph" w:styleId="Bezodstpw">
    <w:name w:val="No Spacing"/>
    <w:uiPriority w:val="1"/>
    <w:qFormat/>
    <w:rsid w:val="00CF51A3"/>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D36CBA"/>
    <w:rPr>
      <w:rFonts w:eastAsia="Times New Roman"/>
      <w:b/>
      <w:bCs/>
      <w:sz w:val="28"/>
      <w:szCs w:val="28"/>
    </w:rPr>
  </w:style>
  <w:style w:type="paragraph" w:customStyle="1" w:styleId="gwpfe15c94bmsonormal">
    <w:name w:val="gwpfe15c94b_msonormal"/>
    <w:basedOn w:val="Normalny"/>
    <w:rsid w:val="00D36CBA"/>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7B1FD1"/>
    <w:pPr>
      <w:numPr>
        <w:numId w:val="3"/>
      </w:numPr>
      <w:spacing w:line="360" w:lineRule="auto"/>
      <w:contextualSpacing/>
      <w:jc w:val="both"/>
    </w:pPr>
    <w:rPr>
      <w:rFonts w:ascii="Arial" w:eastAsiaTheme="minorHAnsi" w:hAnsi="Arial" w:cs="Arial"/>
    </w:rPr>
  </w:style>
  <w:style w:type="character" w:styleId="Odwoaniedokomentarza">
    <w:name w:val="annotation reference"/>
    <w:basedOn w:val="Domylnaczcionkaakapitu"/>
    <w:uiPriority w:val="99"/>
    <w:semiHidden/>
    <w:unhideWhenUsed/>
    <w:rsid w:val="00DA04E0"/>
    <w:rPr>
      <w:sz w:val="16"/>
      <w:szCs w:val="16"/>
    </w:rPr>
  </w:style>
  <w:style w:type="paragraph" w:styleId="Tekstkomentarza">
    <w:name w:val="annotation text"/>
    <w:basedOn w:val="Normalny"/>
    <w:link w:val="TekstkomentarzaZnak"/>
    <w:uiPriority w:val="99"/>
    <w:semiHidden/>
    <w:unhideWhenUsed/>
    <w:rsid w:val="00DA04E0"/>
    <w:rPr>
      <w:sz w:val="20"/>
      <w:szCs w:val="20"/>
    </w:rPr>
  </w:style>
  <w:style w:type="character" w:customStyle="1" w:styleId="TekstkomentarzaZnak">
    <w:name w:val="Tekst komentarza Znak"/>
    <w:basedOn w:val="Domylnaczcionkaakapitu"/>
    <w:link w:val="Tekstkomentarza"/>
    <w:uiPriority w:val="99"/>
    <w:semiHidden/>
    <w:rsid w:val="00DA04E0"/>
    <w:rPr>
      <w:lang w:eastAsia="en-US"/>
    </w:rPr>
  </w:style>
  <w:style w:type="paragraph" w:customStyle="1" w:styleId="Default">
    <w:name w:val="Default"/>
    <w:rsid w:val="007D4630"/>
    <w:pPr>
      <w:widowControl w:val="0"/>
      <w:autoSpaceDE w:val="0"/>
      <w:autoSpaceDN w:val="0"/>
      <w:adjustRightInd w:val="0"/>
    </w:pPr>
    <w:rPr>
      <w:rFonts w:ascii="Arial" w:eastAsia="Times New Roman" w:hAnsi="Arial" w:cs="Arial"/>
      <w:color w:val="000000"/>
      <w:sz w:val="24"/>
      <w:szCs w:val="24"/>
    </w:rPr>
  </w:style>
  <w:style w:type="character" w:customStyle="1" w:styleId="Nagwek1Znak">
    <w:name w:val="Nagłówek 1 Znak"/>
    <w:basedOn w:val="Domylnaczcionkaakapitu"/>
    <w:link w:val="Nagwek1"/>
    <w:uiPriority w:val="9"/>
    <w:rsid w:val="00F51D50"/>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semiHidden/>
    <w:rsid w:val="00F51D50"/>
    <w:rPr>
      <w:rFonts w:asciiTheme="majorHAnsi" w:eastAsiaTheme="majorEastAsia" w:hAnsiTheme="majorHAnsi" w:cstheme="majorBidi"/>
      <w:color w:val="2F5496" w:themeColor="accent1" w:themeShade="BF"/>
      <w:sz w:val="26"/>
      <w:szCs w:val="26"/>
      <w:lang w:eastAsia="en-US"/>
    </w:rPr>
  </w:style>
  <w:style w:type="character" w:customStyle="1" w:styleId="fontstyle01">
    <w:name w:val="fontstyle01"/>
    <w:basedOn w:val="Domylnaczcionkaakapitu"/>
    <w:rsid w:val="00F51D50"/>
    <w:rPr>
      <w:rFonts w:ascii="Calibri-Bold" w:hAnsi="Calibri-Bold" w:hint="default"/>
      <w:b/>
      <w:bCs/>
      <w:i w:val="0"/>
      <w:iCs w:val="0"/>
      <w:color w:val="FF0000"/>
      <w:sz w:val="28"/>
      <w:szCs w:val="28"/>
    </w:rPr>
  </w:style>
  <w:style w:type="character" w:customStyle="1" w:styleId="fontstyle21">
    <w:name w:val="fontstyle21"/>
    <w:basedOn w:val="Domylnaczcionkaakapitu"/>
    <w:rsid w:val="00F51D5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2019\szablon%20papier%20firmowy%202019.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224F-F547-4E9E-9C74-C7ADE187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 2019</Template>
  <TotalTime>156</TotalTime>
  <Pages>9</Pages>
  <Words>2562</Words>
  <Characters>15378</Characters>
  <Application>Microsoft Office Word</Application>
  <DocSecurity>0</DocSecurity>
  <Lines>128</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Katarzyna Boruc-Chrościcka</cp:lastModifiedBy>
  <cp:revision>60</cp:revision>
  <cp:lastPrinted>2020-07-31T08:17:00Z</cp:lastPrinted>
  <dcterms:created xsi:type="dcterms:W3CDTF">2020-01-23T06:28:00Z</dcterms:created>
  <dcterms:modified xsi:type="dcterms:W3CDTF">2020-08-05T11:23:00Z</dcterms:modified>
</cp:coreProperties>
</file>