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Default="000E42FB">
      <w:r>
        <w:rPr>
          <w:rFonts w:ascii="Calibri" w:hAnsi="Calibri" w:cs="Calibri"/>
          <w:color w:val="333333"/>
          <w:sz w:val="21"/>
          <w:szCs w:val="21"/>
        </w:rPr>
        <w:t>a0502d44-f05a-4628-9233-9a1b4d1b9f43</w:t>
      </w:r>
      <w:bookmarkStart w:id="0" w:name="_GoBack"/>
      <w:bookmarkEnd w:id="0"/>
    </w:p>
    <w:sectPr w:rsidR="0053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AB"/>
    <w:rsid w:val="000B1075"/>
    <w:rsid w:val="000E42FB"/>
    <w:rsid w:val="00380D59"/>
    <w:rsid w:val="004F3EAB"/>
    <w:rsid w:val="0059346C"/>
    <w:rsid w:val="009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CD7CF-4647-40C5-A747-09B51BC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HP Inc.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2019-10-29T08:00:00Z</dcterms:created>
  <dcterms:modified xsi:type="dcterms:W3CDTF">2019-10-29T08:00:00Z</dcterms:modified>
</cp:coreProperties>
</file>