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76" w:rsidRPr="00B40976" w:rsidRDefault="00B40976" w:rsidP="00B40976">
      <w:pPr>
        <w:spacing w:after="0"/>
        <w:rPr>
          <w:rFonts w:ascii="Arial" w:hAnsi="Arial" w:cs="Arial"/>
        </w:rPr>
      </w:pPr>
    </w:p>
    <w:p w:rsidR="00B40976" w:rsidRPr="00B40976" w:rsidRDefault="00B40976" w:rsidP="00B40976">
      <w:pPr>
        <w:spacing w:after="0" w:line="240" w:lineRule="auto"/>
        <w:jc w:val="right"/>
        <w:rPr>
          <w:rFonts w:ascii="Arial" w:eastAsia="Arial" w:hAnsi="Arial" w:cs="Arial"/>
          <w:b/>
          <w:kern w:val="0"/>
        </w:rPr>
      </w:pPr>
      <w:r w:rsidRPr="00B40976">
        <w:rPr>
          <w:rFonts w:ascii="Arial" w:eastAsia="Arial" w:hAnsi="Arial" w:cs="Arial"/>
          <w:b/>
          <w:kern w:val="0"/>
        </w:rPr>
        <w:t xml:space="preserve">Załącznik </w:t>
      </w:r>
      <w:r w:rsidR="002538AA">
        <w:rPr>
          <w:rFonts w:ascii="Arial" w:eastAsia="Arial" w:hAnsi="Arial" w:cs="Arial"/>
          <w:b/>
          <w:kern w:val="0"/>
        </w:rPr>
        <w:t xml:space="preserve">nr 1 </w:t>
      </w:r>
      <w:r w:rsidRPr="00B40976">
        <w:rPr>
          <w:rFonts w:ascii="Arial" w:eastAsia="Arial" w:hAnsi="Arial" w:cs="Arial"/>
          <w:b/>
          <w:kern w:val="0"/>
        </w:rPr>
        <w:t xml:space="preserve">do uchwały nr </w:t>
      </w:r>
      <w:r w:rsidR="009C57C1">
        <w:rPr>
          <w:rFonts w:ascii="Arial" w:eastAsia="Arial" w:hAnsi="Arial" w:cs="Arial"/>
          <w:b/>
          <w:kern w:val="0"/>
        </w:rPr>
        <w:t>367/321/18</w:t>
      </w:r>
    </w:p>
    <w:p w:rsidR="00B40976" w:rsidRPr="00B40976" w:rsidRDefault="00B40976" w:rsidP="00B40976">
      <w:pPr>
        <w:spacing w:after="0" w:line="240" w:lineRule="auto"/>
        <w:jc w:val="right"/>
        <w:rPr>
          <w:rFonts w:ascii="Arial" w:eastAsia="Arial" w:hAnsi="Arial" w:cs="Arial"/>
          <w:b/>
          <w:kern w:val="0"/>
        </w:rPr>
      </w:pPr>
      <w:r w:rsidRPr="00B40976">
        <w:rPr>
          <w:rFonts w:ascii="Arial" w:eastAsia="Arial" w:hAnsi="Arial" w:cs="Arial"/>
          <w:b/>
          <w:kern w:val="0"/>
        </w:rPr>
        <w:t>Zarządu Województwa Mazowieckiego</w:t>
      </w:r>
    </w:p>
    <w:p w:rsidR="00B40976" w:rsidRPr="00B40976" w:rsidRDefault="00B40976" w:rsidP="00B40976">
      <w:pPr>
        <w:spacing w:after="0" w:line="240" w:lineRule="auto"/>
        <w:jc w:val="right"/>
        <w:rPr>
          <w:rFonts w:ascii="Arial" w:eastAsia="Arial" w:hAnsi="Arial" w:cs="Arial"/>
          <w:b/>
          <w:kern w:val="0"/>
        </w:rPr>
      </w:pPr>
      <w:r w:rsidRPr="00B40976">
        <w:rPr>
          <w:rFonts w:ascii="Arial" w:eastAsia="Arial" w:hAnsi="Arial" w:cs="Arial"/>
          <w:b/>
          <w:kern w:val="0"/>
        </w:rPr>
        <w:t xml:space="preserve">z dnia </w:t>
      </w:r>
      <w:r w:rsidR="009C57C1">
        <w:rPr>
          <w:rFonts w:ascii="Arial" w:eastAsia="Arial" w:hAnsi="Arial" w:cs="Arial"/>
          <w:b/>
          <w:kern w:val="0"/>
        </w:rPr>
        <w:t>6 marca 2018 r.</w:t>
      </w:r>
      <w:bookmarkStart w:id="0" w:name="_GoBack"/>
      <w:bookmarkEnd w:id="0"/>
    </w:p>
    <w:p w:rsidR="00B40976" w:rsidRPr="00B40976" w:rsidRDefault="00B40976" w:rsidP="00B40976">
      <w:pPr>
        <w:spacing w:after="0"/>
        <w:rPr>
          <w:rFonts w:ascii="Arial" w:hAnsi="Arial" w:cs="Arial"/>
        </w:rPr>
      </w:pPr>
    </w:p>
    <w:p w:rsidR="00B40976" w:rsidRPr="00B34D82" w:rsidRDefault="00B40976" w:rsidP="00B34D82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B34D82">
        <w:rPr>
          <w:rFonts w:ascii="Arial" w:hAnsi="Arial" w:cs="Arial"/>
          <w:sz w:val="24"/>
          <w:szCs w:val="24"/>
        </w:rPr>
        <w:t>Zarząd Województwa Mazowieckiego</w:t>
      </w:r>
    </w:p>
    <w:p w:rsidR="00B40976" w:rsidRPr="00B40976" w:rsidRDefault="00B40976" w:rsidP="00B40976">
      <w:pPr>
        <w:spacing w:after="0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działając na podstawie </w:t>
      </w:r>
      <w:r w:rsidR="00306E17" w:rsidRPr="00306E17">
        <w:rPr>
          <w:rFonts w:ascii="Arial" w:hAnsi="Arial" w:cs="Arial"/>
        </w:rPr>
        <w:t xml:space="preserve">art. 41 ust. 1 i 2 pkt 1 ustawy z dnia 5 czerwca 1998 r. o samorządzie województwa (Dz. U. z 2017 r. poz. 2096 oraz z 2018 r. poz. 130), art. 4 ust. 1 pkt 32, </w:t>
      </w:r>
      <w:r w:rsidR="003510FB">
        <w:rPr>
          <w:rFonts w:ascii="Arial" w:hAnsi="Arial" w:cs="Arial"/>
        </w:rPr>
        <w:br/>
      </w:r>
      <w:r w:rsidR="00306E17" w:rsidRPr="00306E17">
        <w:rPr>
          <w:rFonts w:ascii="Arial" w:hAnsi="Arial" w:cs="Arial"/>
        </w:rPr>
        <w:t xml:space="preserve">art. 5 ust. 4 pkt 2, art. 11 ust. 1 pkt 1 i ust. 2, art. 13 i art. 14 ustawy z dnia 24 kwietnia 2003 r. </w:t>
      </w:r>
      <w:r w:rsidR="004A591E">
        <w:rPr>
          <w:rFonts w:ascii="Arial" w:hAnsi="Arial" w:cs="Arial"/>
        </w:rPr>
        <w:br/>
      </w:r>
      <w:r w:rsidR="00306E17" w:rsidRPr="00306E17">
        <w:rPr>
          <w:rFonts w:ascii="Arial" w:hAnsi="Arial" w:cs="Arial"/>
        </w:rPr>
        <w:t>o działalności pożytku publicznego i o wolontariacie (Dz. U. z 201</w:t>
      </w:r>
      <w:r w:rsidR="003510FB">
        <w:rPr>
          <w:rFonts w:ascii="Arial" w:hAnsi="Arial" w:cs="Arial"/>
        </w:rPr>
        <w:t>8</w:t>
      </w:r>
      <w:r w:rsidR="00306E17" w:rsidRPr="00306E17">
        <w:rPr>
          <w:rFonts w:ascii="Arial" w:hAnsi="Arial" w:cs="Arial"/>
        </w:rPr>
        <w:t xml:space="preserve"> r. poz. </w:t>
      </w:r>
      <w:r w:rsidR="003510FB">
        <w:rPr>
          <w:rFonts w:ascii="Arial" w:hAnsi="Arial" w:cs="Arial"/>
        </w:rPr>
        <w:t>450</w:t>
      </w:r>
      <w:r w:rsidR="00306E17" w:rsidRPr="00306E17">
        <w:rPr>
          <w:rFonts w:ascii="Arial" w:hAnsi="Arial" w:cs="Arial"/>
        </w:rPr>
        <w:t>) oraz uchwały nr 209/17 Sejmiku Województwa Mazowieckiego z dnia 21 listopada 2017 r. w sprawie „Rocznego programu współpracy Samorządu Województwa Mazowieckiego z organizacjami pozarządowymi oraz podmiotami wymienionymi w art. 3 ust. 3 ustawy o działalności pożytku publicznego i o wolontariacie na 2018 rok”, zmienionej uchwałą nr 8/18 Sejmiku Województwa Mazowieckiego z dnia 30 stycznia 2018 r.</w:t>
      </w:r>
      <w:r w:rsidR="00687BCA">
        <w:rPr>
          <w:rFonts w:ascii="Arial" w:hAnsi="Arial" w:cs="Arial"/>
          <w:color w:val="000000"/>
        </w:rPr>
        <w:t>,</w:t>
      </w:r>
    </w:p>
    <w:p w:rsidR="00B40976" w:rsidRPr="00B40976" w:rsidRDefault="00B40976" w:rsidP="00B40976">
      <w:pPr>
        <w:keepNext/>
        <w:tabs>
          <w:tab w:val="num" w:pos="0"/>
        </w:tabs>
        <w:spacing w:after="0"/>
        <w:jc w:val="both"/>
        <w:outlineLvl w:val="1"/>
        <w:rPr>
          <w:rFonts w:ascii="Arial" w:eastAsia="Times New Roman" w:hAnsi="Arial" w:cs="Arial"/>
          <w:b/>
          <w:bCs/>
          <w:iCs/>
        </w:rPr>
      </w:pPr>
    </w:p>
    <w:p w:rsidR="00B40976" w:rsidRPr="00B34D82" w:rsidRDefault="00B40976" w:rsidP="00B34D82">
      <w:pPr>
        <w:pStyle w:val="Nagwek2"/>
        <w:jc w:val="center"/>
        <w:rPr>
          <w:rFonts w:ascii="Arial" w:hAnsi="Arial" w:cs="Arial"/>
          <w:i w:val="0"/>
          <w:sz w:val="22"/>
          <w:szCs w:val="22"/>
        </w:rPr>
      </w:pPr>
      <w:r w:rsidRPr="00B34D82">
        <w:rPr>
          <w:rFonts w:ascii="Arial" w:hAnsi="Arial" w:cs="Arial"/>
          <w:i w:val="0"/>
          <w:sz w:val="22"/>
          <w:szCs w:val="22"/>
        </w:rPr>
        <w:t>ogłasza</w:t>
      </w:r>
    </w:p>
    <w:p w:rsidR="00B40976" w:rsidRPr="00B34D82" w:rsidRDefault="00B40976" w:rsidP="00B34D82">
      <w:pPr>
        <w:jc w:val="both"/>
        <w:rPr>
          <w:rFonts w:ascii="Arial" w:hAnsi="Arial" w:cs="Arial"/>
          <w:b/>
          <w:bCs/>
        </w:rPr>
      </w:pPr>
      <w:r w:rsidRPr="00B34D82">
        <w:rPr>
          <w:rFonts w:ascii="Arial" w:hAnsi="Arial" w:cs="Arial"/>
          <w:b/>
          <w:bCs/>
        </w:rPr>
        <w:t xml:space="preserve">otwarty konkurs ofert </w:t>
      </w:r>
      <w:r w:rsidRPr="00B34D82">
        <w:rPr>
          <w:rFonts w:ascii="Arial" w:hAnsi="Arial" w:cs="Arial"/>
          <w:b/>
        </w:rPr>
        <w:t xml:space="preserve">dla organizacji pozarządowych oraz innych podmiotów wymienionych w art. 3 ust. 3 ustawy z dnia 24 kwietnia 2003 r. o działalności pożytku publicznego i o wolontariacie na realizację, w </w:t>
      </w:r>
      <w:r w:rsidR="003A48FF" w:rsidRPr="00B34D82">
        <w:rPr>
          <w:rFonts w:ascii="Arial" w:hAnsi="Arial" w:cs="Arial"/>
          <w:b/>
        </w:rPr>
        <w:t xml:space="preserve">latach </w:t>
      </w:r>
      <w:r w:rsidR="00687BCA" w:rsidRPr="00B34D82">
        <w:rPr>
          <w:rFonts w:ascii="Arial" w:hAnsi="Arial" w:cs="Arial"/>
          <w:b/>
        </w:rPr>
        <w:t xml:space="preserve">2018 </w:t>
      </w:r>
      <w:r w:rsidR="003A48FF" w:rsidRPr="00B34D82">
        <w:rPr>
          <w:rFonts w:ascii="Arial" w:hAnsi="Arial" w:cs="Arial"/>
          <w:b/>
        </w:rPr>
        <w:t>- 2020</w:t>
      </w:r>
      <w:r w:rsidR="00687BCA" w:rsidRPr="00B34D82">
        <w:rPr>
          <w:rFonts w:ascii="Arial" w:hAnsi="Arial" w:cs="Arial"/>
          <w:b/>
        </w:rPr>
        <w:t xml:space="preserve"> zadania publicznego </w:t>
      </w:r>
      <w:r w:rsidR="004A591E" w:rsidRPr="00B34D82">
        <w:rPr>
          <w:rFonts w:ascii="Arial" w:hAnsi="Arial" w:cs="Arial"/>
          <w:b/>
        </w:rPr>
        <w:t>W</w:t>
      </w:r>
      <w:r w:rsidRPr="00B34D82">
        <w:rPr>
          <w:rFonts w:ascii="Arial" w:hAnsi="Arial" w:cs="Arial"/>
          <w:b/>
        </w:rPr>
        <w:t>ojewództw</w:t>
      </w:r>
      <w:r w:rsidR="00687BCA" w:rsidRPr="00B34D82">
        <w:rPr>
          <w:rFonts w:ascii="Arial" w:hAnsi="Arial" w:cs="Arial"/>
          <w:b/>
        </w:rPr>
        <w:t>a</w:t>
      </w:r>
      <w:r w:rsidRPr="00B34D82">
        <w:rPr>
          <w:rFonts w:ascii="Arial" w:hAnsi="Arial" w:cs="Arial"/>
          <w:b/>
        </w:rPr>
        <w:t xml:space="preserve"> </w:t>
      </w:r>
      <w:r w:rsidR="004A591E" w:rsidRPr="00B34D82">
        <w:rPr>
          <w:rFonts w:ascii="Arial" w:hAnsi="Arial" w:cs="Arial"/>
          <w:b/>
        </w:rPr>
        <w:t>M</w:t>
      </w:r>
      <w:r w:rsidRPr="00B34D82">
        <w:rPr>
          <w:rFonts w:ascii="Arial" w:hAnsi="Arial" w:cs="Arial"/>
          <w:b/>
        </w:rPr>
        <w:t>azowiecki</w:t>
      </w:r>
      <w:r w:rsidR="00687BCA" w:rsidRPr="00B34D82">
        <w:rPr>
          <w:rFonts w:ascii="Arial" w:hAnsi="Arial" w:cs="Arial"/>
          <w:b/>
        </w:rPr>
        <w:t>ego</w:t>
      </w:r>
      <w:r w:rsidRPr="00B34D82">
        <w:rPr>
          <w:rFonts w:ascii="Arial" w:hAnsi="Arial" w:cs="Arial"/>
          <w:b/>
        </w:rPr>
        <w:t xml:space="preserve"> w obszarze „Przeciwdziałanie uzależnieniom </w:t>
      </w:r>
      <w:r w:rsidR="00EC0103">
        <w:rPr>
          <w:rFonts w:ascii="Arial" w:hAnsi="Arial" w:cs="Arial"/>
          <w:b/>
        </w:rPr>
        <w:br/>
      </w:r>
      <w:r w:rsidRPr="00B34D82">
        <w:rPr>
          <w:rFonts w:ascii="Arial" w:hAnsi="Arial" w:cs="Arial"/>
          <w:b/>
        </w:rPr>
        <w:t>i patologi</w:t>
      </w:r>
      <w:r w:rsidR="00EC0103">
        <w:rPr>
          <w:rFonts w:ascii="Arial" w:hAnsi="Arial" w:cs="Arial"/>
          <w:b/>
        </w:rPr>
        <w:t>om</w:t>
      </w:r>
      <w:r w:rsidRPr="00B34D82">
        <w:rPr>
          <w:rFonts w:ascii="Arial" w:hAnsi="Arial" w:cs="Arial"/>
          <w:b/>
        </w:rPr>
        <w:t xml:space="preserve"> społecznym”, </w:t>
      </w:r>
      <w:r w:rsidRPr="00146BD6">
        <w:rPr>
          <w:rStyle w:val="Pogrubienie"/>
          <w:rFonts w:ascii="Arial" w:hAnsi="Arial" w:cs="Arial"/>
        </w:rPr>
        <w:t xml:space="preserve">w podobszarze „Działania na rzecz profilaktyki </w:t>
      </w:r>
      <w:r w:rsidR="00EC0103">
        <w:rPr>
          <w:rStyle w:val="Pogrubienie"/>
          <w:rFonts w:ascii="Arial" w:hAnsi="Arial" w:cs="Arial"/>
        </w:rPr>
        <w:br/>
      </w:r>
      <w:r w:rsidRPr="00146BD6">
        <w:rPr>
          <w:rStyle w:val="Pogrubienie"/>
          <w:rFonts w:ascii="Arial" w:hAnsi="Arial" w:cs="Arial"/>
        </w:rPr>
        <w:t>i rozwiązywania problemów alkoholowych”, w formie wsparcia realizacji zadania.</w:t>
      </w:r>
    </w:p>
    <w:p w:rsidR="00B40976" w:rsidRPr="00B40976" w:rsidRDefault="00B40976" w:rsidP="00B40976">
      <w:pPr>
        <w:tabs>
          <w:tab w:val="left" w:pos="-200"/>
        </w:tabs>
        <w:spacing w:after="0"/>
        <w:ind w:left="284"/>
        <w:rPr>
          <w:rFonts w:ascii="Arial" w:hAnsi="Arial" w:cs="Arial"/>
        </w:rPr>
      </w:pPr>
    </w:p>
    <w:p w:rsidR="00B40976" w:rsidRPr="00B40976" w:rsidRDefault="00B40976" w:rsidP="00B40976">
      <w:pPr>
        <w:tabs>
          <w:tab w:val="left" w:pos="-200"/>
        </w:tabs>
        <w:spacing w:after="0"/>
        <w:ind w:left="284"/>
        <w:rPr>
          <w:rFonts w:ascii="Arial" w:hAnsi="Arial" w:cs="Arial"/>
        </w:rPr>
      </w:pPr>
    </w:p>
    <w:p w:rsidR="00B40976" w:rsidRPr="00B34D82" w:rsidRDefault="00B40976" w:rsidP="00B34D82">
      <w:pPr>
        <w:pStyle w:val="Nagwek2"/>
        <w:numPr>
          <w:ilvl w:val="0"/>
          <w:numId w:val="36"/>
        </w:numPr>
        <w:rPr>
          <w:rFonts w:ascii="Arial" w:hAnsi="Arial" w:cs="Arial"/>
          <w:i w:val="0"/>
          <w:sz w:val="22"/>
          <w:szCs w:val="22"/>
        </w:rPr>
      </w:pPr>
      <w:r w:rsidRPr="00B34D82">
        <w:rPr>
          <w:rFonts w:ascii="Arial" w:hAnsi="Arial" w:cs="Arial"/>
          <w:i w:val="0"/>
          <w:sz w:val="22"/>
          <w:szCs w:val="22"/>
        </w:rPr>
        <w:t xml:space="preserve">Rodzaj zadania i wysokość środków publicznych przeznaczonych na realizację </w:t>
      </w:r>
      <w:r w:rsidRPr="00B34D82">
        <w:rPr>
          <w:rFonts w:ascii="Arial" w:hAnsi="Arial" w:cs="Arial"/>
          <w:i w:val="0"/>
          <w:sz w:val="22"/>
          <w:szCs w:val="22"/>
        </w:rPr>
        <w:br/>
        <w:t>t</w:t>
      </w:r>
      <w:r w:rsidR="00687BCA" w:rsidRPr="00B34D82">
        <w:rPr>
          <w:rFonts w:ascii="Arial" w:hAnsi="Arial" w:cs="Arial"/>
          <w:i w:val="0"/>
          <w:sz w:val="22"/>
          <w:szCs w:val="22"/>
        </w:rPr>
        <w:t>ego</w:t>
      </w:r>
      <w:r w:rsidRPr="00B34D82">
        <w:rPr>
          <w:rFonts w:ascii="Arial" w:hAnsi="Arial" w:cs="Arial"/>
          <w:i w:val="0"/>
          <w:sz w:val="22"/>
          <w:szCs w:val="22"/>
        </w:rPr>
        <w:t xml:space="preserve"> zada</w:t>
      </w:r>
      <w:r w:rsidR="00687BCA" w:rsidRPr="00B34D82">
        <w:rPr>
          <w:rFonts w:ascii="Arial" w:hAnsi="Arial" w:cs="Arial"/>
          <w:i w:val="0"/>
          <w:sz w:val="22"/>
          <w:szCs w:val="22"/>
        </w:rPr>
        <w:t>nia</w:t>
      </w:r>
      <w:r w:rsidRPr="00B34D82">
        <w:rPr>
          <w:rFonts w:ascii="Arial" w:hAnsi="Arial" w:cs="Arial"/>
          <w:i w:val="0"/>
          <w:sz w:val="22"/>
          <w:szCs w:val="22"/>
        </w:rPr>
        <w:t>: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dzaj zadania i wysokość środków publicznych przeznaczonych na realizację "/>
      </w:tblPr>
      <w:tblGrid>
        <w:gridCol w:w="4044"/>
        <w:gridCol w:w="3402"/>
        <w:gridCol w:w="2127"/>
      </w:tblGrid>
      <w:tr w:rsidR="00B40976" w:rsidRPr="00EC14C4" w:rsidTr="00AE1C6B">
        <w:trPr>
          <w:cantSplit/>
          <w:trHeight w:val="619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76" w:rsidRPr="00FF0050" w:rsidRDefault="00B40976" w:rsidP="005C7B18">
            <w:pPr>
              <w:snapToGrid w:val="0"/>
              <w:spacing w:after="0"/>
              <w:ind w:right="290"/>
              <w:rPr>
                <w:rFonts w:ascii="Arial" w:hAnsi="Arial" w:cs="Arial"/>
              </w:rPr>
            </w:pPr>
            <w:r w:rsidRPr="00FF0050">
              <w:rPr>
                <w:rFonts w:ascii="Arial" w:hAnsi="Arial" w:cs="Arial"/>
              </w:rPr>
              <w:t>ZADANIE: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76" w:rsidRPr="00FF0050" w:rsidRDefault="00B40976" w:rsidP="005C7B18">
            <w:pPr>
              <w:snapToGrid w:val="0"/>
              <w:spacing w:after="0"/>
              <w:rPr>
                <w:rFonts w:ascii="Arial" w:hAnsi="Arial" w:cs="Arial"/>
              </w:rPr>
            </w:pPr>
            <w:r w:rsidRPr="00FF0050">
              <w:rPr>
                <w:rFonts w:ascii="Arial" w:hAnsi="Arial" w:cs="Arial"/>
              </w:rPr>
              <w:t>Wysokość środków publicznych (w 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6" w:rsidRPr="00FF0050" w:rsidRDefault="00B40976" w:rsidP="00B40976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Uwagi:</w:t>
            </w:r>
          </w:p>
        </w:tc>
      </w:tr>
      <w:tr w:rsidR="00B40976" w:rsidRPr="00EC14C4" w:rsidTr="00AE1C6B">
        <w:trPr>
          <w:cantSplit/>
          <w:trHeight w:val="619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76" w:rsidRPr="00FF0050" w:rsidRDefault="00B40976" w:rsidP="005C7B18">
            <w:pPr>
              <w:snapToGrid w:val="0"/>
              <w:spacing w:after="0"/>
              <w:ind w:right="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Wspieranie realizacji programu profilaktycznego dla dzieci </w:t>
            </w:r>
            <w:r>
              <w:rPr>
                <w:rFonts w:ascii="Arial" w:hAnsi="Arial" w:cs="Arial"/>
              </w:rPr>
              <w:br/>
              <w:t>i młodzieży z rodzin dotkniętych skutkami alkoholizmu, realizowanego w</w:t>
            </w:r>
            <w:r w:rsidR="006B2913">
              <w:rPr>
                <w:rFonts w:ascii="Arial" w:hAnsi="Arial" w:cs="Arial"/>
              </w:rPr>
              <w:t xml:space="preserve"> trakcie wakacji </w:t>
            </w:r>
            <w:r w:rsidR="004A591E">
              <w:rPr>
                <w:rFonts w:ascii="Arial" w:hAnsi="Arial" w:cs="Arial"/>
              </w:rPr>
              <w:br/>
            </w:r>
            <w:r w:rsidR="006B2913">
              <w:rPr>
                <w:rFonts w:ascii="Arial" w:hAnsi="Arial" w:cs="Arial"/>
              </w:rPr>
              <w:t>pn.: „Pogodne L</w:t>
            </w:r>
            <w:r>
              <w:rPr>
                <w:rFonts w:ascii="Arial" w:hAnsi="Arial" w:cs="Arial"/>
              </w:rPr>
              <w:t>ato”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76" w:rsidRDefault="00B40976" w:rsidP="005C7B18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1 500 000,00 w 2018 r.</w:t>
            </w:r>
            <w:r w:rsidR="005114CD">
              <w:rPr>
                <w:rFonts w:ascii="Arial" w:hAnsi="Arial" w:cs="Arial"/>
              </w:rPr>
              <w:t>;</w:t>
            </w:r>
          </w:p>
          <w:p w:rsidR="00B40976" w:rsidRDefault="00B40976" w:rsidP="005C7B18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1 500 000,00 w 2019 r.;</w:t>
            </w:r>
          </w:p>
          <w:p w:rsidR="00B40976" w:rsidRPr="00FF0050" w:rsidRDefault="00B40976" w:rsidP="005C7B18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1 500 000,00 w 2020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6" w:rsidRDefault="00B40976" w:rsidP="00B40976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  <w:p w:rsidR="00B40976" w:rsidRDefault="00B40976" w:rsidP="00B40976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wieloletnie realizowane </w:t>
            </w:r>
            <w:r w:rsidR="00E36DA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 podstawie um</w:t>
            </w:r>
            <w:r w:rsidR="00ED39A4">
              <w:rPr>
                <w:rFonts w:ascii="Arial" w:hAnsi="Arial" w:cs="Arial"/>
              </w:rPr>
              <w:t>owy</w:t>
            </w:r>
            <w:r>
              <w:rPr>
                <w:rFonts w:ascii="Arial" w:hAnsi="Arial" w:cs="Arial"/>
              </w:rPr>
              <w:t xml:space="preserve"> 3-letni</w:t>
            </w:r>
            <w:r w:rsidR="00ED39A4">
              <w:rPr>
                <w:rFonts w:ascii="Arial" w:hAnsi="Arial" w:cs="Arial"/>
              </w:rPr>
              <w:t>ej</w:t>
            </w:r>
          </w:p>
        </w:tc>
      </w:tr>
    </w:tbl>
    <w:p w:rsidR="00B40976" w:rsidRPr="00B40976" w:rsidRDefault="00B40976" w:rsidP="00B40976">
      <w:pPr>
        <w:rPr>
          <w:rFonts w:ascii="Arial" w:hAnsi="Arial" w:cs="Arial"/>
          <w:b/>
        </w:rPr>
      </w:pPr>
    </w:p>
    <w:p w:rsidR="00D06C52" w:rsidRPr="00B34D82" w:rsidRDefault="00B40976" w:rsidP="00B34D82">
      <w:pPr>
        <w:pStyle w:val="Nagwek3"/>
        <w:rPr>
          <w:sz w:val="22"/>
          <w:szCs w:val="22"/>
        </w:rPr>
      </w:pPr>
      <w:r w:rsidRPr="00B34D82">
        <w:rPr>
          <w:sz w:val="22"/>
          <w:szCs w:val="22"/>
        </w:rPr>
        <w:t xml:space="preserve">Informacje specyfikujące zadanie: </w:t>
      </w:r>
    </w:p>
    <w:p w:rsidR="00D11811" w:rsidRDefault="00D11811" w:rsidP="00E55D1E">
      <w:pPr>
        <w:tabs>
          <w:tab w:val="left" w:pos="-2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realizacji zadania wykonawcę zobowiązuje się do:</w:t>
      </w:r>
    </w:p>
    <w:p w:rsidR="00D11811" w:rsidRDefault="00D11811" w:rsidP="00D06C52">
      <w:pPr>
        <w:numPr>
          <w:ilvl w:val="0"/>
          <w:numId w:val="13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</w:rPr>
      </w:pPr>
      <w:r w:rsidRPr="001751A2">
        <w:rPr>
          <w:rFonts w:ascii="Arial" w:hAnsi="Arial" w:cs="Arial"/>
        </w:rPr>
        <w:t>dokonania naboru uczestników programu przy udziale Gminnych Komisji Rozwi</w:t>
      </w:r>
      <w:r>
        <w:rPr>
          <w:rFonts w:ascii="Arial" w:hAnsi="Arial" w:cs="Arial"/>
        </w:rPr>
        <w:t>ązywania Problemów Alkoholowych</w:t>
      </w:r>
      <w:r w:rsidRPr="00FE0CB2">
        <w:rPr>
          <w:rFonts w:ascii="Arial" w:hAnsi="Arial" w:cs="Arial"/>
        </w:rPr>
        <w:t>;</w:t>
      </w:r>
    </w:p>
    <w:p w:rsidR="007E00ED" w:rsidRDefault="00D11811" w:rsidP="00D06C52">
      <w:pPr>
        <w:numPr>
          <w:ilvl w:val="0"/>
          <w:numId w:val="13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podania w ofercie przyjętych kryteriów doboru uczestników zadania </w:t>
      </w:r>
      <w:r>
        <w:rPr>
          <w:rFonts w:ascii="Arial" w:hAnsi="Arial" w:cs="Arial"/>
        </w:rPr>
        <w:br/>
        <w:t>oraz precyzyjnego określenia spos</w:t>
      </w:r>
      <w:r w:rsidR="00EC0103">
        <w:rPr>
          <w:rFonts w:ascii="Arial" w:hAnsi="Arial" w:cs="Arial"/>
        </w:rPr>
        <w:t>obu</w:t>
      </w:r>
      <w:r>
        <w:rPr>
          <w:rFonts w:ascii="Arial" w:hAnsi="Arial" w:cs="Arial"/>
        </w:rPr>
        <w:t xml:space="preserve"> dokumentowania działań związanych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z wyborem uczestników zadania, w szczególności dokumentowania spełniania </w:t>
      </w:r>
      <w:r>
        <w:rPr>
          <w:rFonts w:ascii="Arial" w:hAnsi="Arial" w:cs="Arial"/>
        </w:rPr>
        <w:br/>
        <w:t>przez uczestników kryteriów udziału w zadaniu;</w:t>
      </w:r>
      <w:r w:rsidR="007E00ED" w:rsidRPr="007E00ED">
        <w:rPr>
          <w:rFonts w:ascii="Arial" w:hAnsi="Arial" w:cs="Arial"/>
        </w:rPr>
        <w:t xml:space="preserve"> </w:t>
      </w:r>
    </w:p>
    <w:p w:rsidR="0085125D" w:rsidRPr="007E00ED" w:rsidRDefault="007E00ED" w:rsidP="007E00ED">
      <w:pPr>
        <w:numPr>
          <w:ilvl w:val="0"/>
          <w:numId w:val="13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zorganizowania</w:t>
      </w:r>
      <w:r w:rsidRPr="001751A2">
        <w:rPr>
          <w:rFonts w:ascii="Arial" w:hAnsi="Arial" w:cs="Arial"/>
        </w:rPr>
        <w:t xml:space="preserve"> 14-dniowego wakacyjnego wypoczynku, którego kluczowe założenia będą opracowane w oparciu o program profilaktyczny dla dzieci i młodzieży </w:t>
      </w:r>
      <w:r>
        <w:rPr>
          <w:rFonts w:ascii="Arial" w:hAnsi="Arial" w:cs="Arial"/>
        </w:rPr>
        <w:br/>
      </w:r>
      <w:r w:rsidRPr="001751A2">
        <w:rPr>
          <w:rFonts w:ascii="Arial" w:hAnsi="Arial" w:cs="Arial"/>
        </w:rPr>
        <w:t>z rodzin d</w:t>
      </w:r>
      <w:r>
        <w:rPr>
          <w:rFonts w:ascii="Arial" w:hAnsi="Arial" w:cs="Arial"/>
        </w:rPr>
        <w:t>otkniętych skutkami alkoholizmu.</w:t>
      </w:r>
      <w:r w:rsidRPr="00DB35E7">
        <w:rPr>
          <w:rFonts w:ascii="Arial" w:hAnsi="Arial" w:cs="Arial"/>
        </w:rPr>
        <w:t xml:space="preserve"> </w:t>
      </w:r>
      <w:r w:rsidRPr="00AE1C6B">
        <w:rPr>
          <w:rFonts w:ascii="Arial" w:hAnsi="Arial" w:cs="Arial"/>
          <w:b/>
        </w:rPr>
        <w:t xml:space="preserve">Wsparcie przez Województwo Mazowieckie obejmuje realizację </w:t>
      </w:r>
      <w:r>
        <w:rPr>
          <w:rFonts w:ascii="Arial" w:hAnsi="Arial" w:cs="Arial"/>
          <w:b/>
        </w:rPr>
        <w:t>części wyjazdowej</w:t>
      </w:r>
      <w:r w:rsidRPr="00AE1C6B">
        <w:rPr>
          <w:rFonts w:ascii="Arial" w:hAnsi="Arial" w:cs="Arial"/>
          <w:b/>
        </w:rPr>
        <w:t xml:space="preserve"> zadania</w:t>
      </w:r>
      <w:r w:rsidR="0085125D" w:rsidRPr="0085125D">
        <w:rPr>
          <w:rFonts w:ascii="Arial" w:hAnsi="Arial" w:cs="Arial"/>
        </w:rPr>
        <w:t>;</w:t>
      </w:r>
      <w:r>
        <w:rPr>
          <w:rFonts w:ascii="Arial" w:hAnsi="Arial" w:cs="Arial"/>
          <w:b/>
        </w:rPr>
        <w:t xml:space="preserve"> </w:t>
      </w:r>
    </w:p>
    <w:p w:rsidR="0085125D" w:rsidRDefault="007E00ED" w:rsidP="0085125D">
      <w:pPr>
        <w:numPr>
          <w:ilvl w:val="0"/>
          <w:numId w:val="13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</w:rPr>
      </w:pPr>
      <w:r w:rsidRPr="0085125D">
        <w:rPr>
          <w:rFonts w:ascii="Arial" w:hAnsi="Arial" w:cs="Arial"/>
        </w:rPr>
        <w:t xml:space="preserve">corocznego </w:t>
      </w:r>
      <w:r w:rsidR="008522AE" w:rsidRPr="0085125D">
        <w:rPr>
          <w:rFonts w:ascii="Arial" w:hAnsi="Arial" w:cs="Arial"/>
        </w:rPr>
        <w:t>uczestnictwa</w:t>
      </w:r>
      <w:r w:rsidR="00D61CEF" w:rsidRPr="0085125D">
        <w:rPr>
          <w:rFonts w:ascii="Arial" w:hAnsi="Arial" w:cs="Arial"/>
        </w:rPr>
        <w:t xml:space="preserve">, </w:t>
      </w:r>
      <w:r w:rsidR="008522AE" w:rsidRPr="0085125D">
        <w:rPr>
          <w:rFonts w:ascii="Arial" w:hAnsi="Arial" w:cs="Arial"/>
        </w:rPr>
        <w:t>co najmniej 1 500 dzieci i młodzieży w wieku od 8 do 15 lat (ukończone w</w:t>
      </w:r>
      <w:r w:rsidR="00D61CEF" w:rsidRPr="0085125D">
        <w:rPr>
          <w:rFonts w:ascii="Arial" w:hAnsi="Arial" w:cs="Arial"/>
        </w:rPr>
        <w:t xml:space="preserve"> </w:t>
      </w:r>
      <w:r w:rsidR="008522AE" w:rsidRPr="0085125D">
        <w:rPr>
          <w:rFonts w:ascii="Arial" w:hAnsi="Arial" w:cs="Arial"/>
        </w:rPr>
        <w:t>roku</w:t>
      </w:r>
      <w:r w:rsidR="00D61CEF" w:rsidRPr="0085125D">
        <w:rPr>
          <w:rFonts w:ascii="Arial" w:hAnsi="Arial" w:cs="Arial"/>
        </w:rPr>
        <w:t xml:space="preserve"> przystąpienia do rekrutacji na dany </w:t>
      </w:r>
      <w:r w:rsidRPr="0085125D">
        <w:rPr>
          <w:rFonts w:ascii="Arial" w:hAnsi="Arial" w:cs="Arial"/>
        </w:rPr>
        <w:t>rok</w:t>
      </w:r>
      <w:r w:rsidR="008522AE" w:rsidRPr="0085125D">
        <w:rPr>
          <w:rFonts w:ascii="Arial" w:hAnsi="Arial" w:cs="Arial"/>
        </w:rPr>
        <w:t>), pochodzących z rodzin dotkniętych skutkami alkoholizmu z terenu co najmniej 35 powiatów województwa mazowieckiego</w:t>
      </w:r>
      <w:r w:rsidR="0085125D">
        <w:rPr>
          <w:rFonts w:ascii="Arial" w:hAnsi="Arial" w:cs="Arial"/>
        </w:rPr>
        <w:t>;</w:t>
      </w:r>
    </w:p>
    <w:p w:rsidR="0085125D" w:rsidRDefault="008522AE" w:rsidP="0085125D">
      <w:pPr>
        <w:numPr>
          <w:ilvl w:val="0"/>
          <w:numId w:val="13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</w:rPr>
      </w:pPr>
      <w:r w:rsidRPr="0085125D">
        <w:rPr>
          <w:rFonts w:ascii="Arial" w:hAnsi="Arial" w:cs="Arial"/>
        </w:rPr>
        <w:t xml:space="preserve">zorganizowania letniego wypoczynku zgodnie z rozporządzeniem Ministra Edukacji Narodowej z dnia 30 marca 2016 r. w sprawie wypoczynku dzieci </w:t>
      </w:r>
      <w:r w:rsidR="00D06C52" w:rsidRPr="0085125D">
        <w:rPr>
          <w:rFonts w:ascii="Arial" w:hAnsi="Arial" w:cs="Arial"/>
        </w:rPr>
        <w:br/>
      </w:r>
      <w:r w:rsidRPr="0085125D">
        <w:rPr>
          <w:rFonts w:ascii="Arial" w:hAnsi="Arial" w:cs="Arial"/>
        </w:rPr>
        <w:t>i młodzieży (Dz. U. poz. 452)</w:t>
      </w:r>
      <w:r w:rsidR="0085125D">
        <w:rPr>
          <w:rFonts w:ascii="Arial" w:hAnsi="Arial" w:cs="Arial"/>
        </w:rPr>
        <w:t xml:space="preserve">; </w:t>
      </w:r>
    </w:p>
    <w:p w:rsidR="0085125D" w:rsidRPr="0085125D" w:rsidRDefault="008522AE" w:rsidP="0085125D">
      <w:pPr>
        <w:numPr>
          <w:ilvl w:val="0"/>
          <w:numId w:val="13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</w:rPr>
      </w:pPr>
      <w:r w:rsidRPr="0085125D">
        <w:rPr>
          <w:rFonts w:ascii="Arial" w:hAnsi="Arial" w:cs="Arial"/>
        </w:rPr>
        <w:t xml:space="preserve">zorganizowania w formie obozu lub kolonii integracyjnej z udziałem </w:t>
      </w:r>
      <w:r w:rsidRPr="0085125D">
        <w:rPr>
          <w:rFonts w:ascii="Arial" w:hAnsi="Arial" w:cs="Arial"/>
        </w:rPr>
        <w:br/>
        <w:t>co najmniej 50% dzieci z rodzin, w których nie występuje problem alkoholowy</w:t>
      </w:r>
      <w:r w:rsidR="0085125D">
        <w:rPr>
          <w:rFonts w:ascii="Arial" w:hAnsi="Arial" w:cs="Arial"/>
        </w:rPr>
        <w:t>;</w:t>
      </w:r>
    </w:p>
    <w:p w:rsidR="008522AE" w:rsidRPr="0085125D" w:rsidRDefault="008522AE" w:rsidP="0085125D">
      <w:pPr>
        <w:numPr>
          <w:ilvl w:val="0"/>
          <w:numId w:val="13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</w:rPr>
      </w:pPr>
      <w:r w:rsidRPr="0085125D">
        <w:rPr>
          <w:rFonts w:ascii="Arial" w:hAnsi="Arial" w:cs="Arial"/>
        </w:rPr>
        <w:t xml:space="preserve">przeprowadzenia dla każdego uczestnika wypoczynku min. 20 godzin zajęć </w:t>
      </w:r>
      <w:r w:rsidRPr="0085125D">
        <w:rPr>
          <w:rFonts w:ascii="Arial" w:hAnsi="Arial" w:cs="Arial"/>
        </w:rPr>
        <w:br/>
        <w:t>w zakresie promocji zdrowego stylu życia oraz problematyki uzależnień na każdym 14-dniowym turnusie wypoczynkowym. Wymagane jest, aby program był prowadzony przez osoby legitymujące się kwalifikacjami odpowiednimi do realizacji zaplanowanych w ofercie działań</w:t>
      </w:r>
      <w:r w:rsidR="0085125D">
        <w:rPr>
          <w:rFonts w:ascii="Arial" w:hAnsi="Arial" w:cs="Arial"/>
        </w:rPr>
        <w:t>;</w:t>
      </w:r>
    </w:p>
    <w:p w:rsidR="00CA1FFF" w:rsidRPr="009476C2" w:rsidRDefault="004D4A62" w:rsidP="00E55D1E">
      <w:pPr>
        <w:numPr>
          <w:ilvl w:val="0"/>
          <w:numId w:val="13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</w:rPr>
      </w:pPr>
      <w:r w:rsidRPr="009476C2">
        <w:rPr>
          <w:rFonts w:ascii="Arial" w:hAnsi="Arial" w:cs="Arial"/>
        </w:rPr>
        <w:t xml:space="preserve">w pozostałym terminie realizacji przypadającym na rok szkolny </w:t>
      </w:r>
      <w:r w:rsidR="00E55D1E" w:rsidRPr="009476C2">
        <w:rPr>
          <w:rFonts w:ascii="Arial" w:hAnsi="Arial" w:cs="Arial"/>
        </w:rPr>
        <w:t xml:space="preserve">- </w:t>
      </w:r>
      <w:r w:rsidR="00D11811" w:rsidRPr="009476C2">
        <w:rPr>
          <w:rFonts w:ascii="Arial" w:hAnsi="Arial" w:cs="Arial"/>
        </w:rPr>
        <w:t xml:space="preserve">zorganizowania </w:t>
      </w:r>
      <w:r w:rsidR="008522AE" w:rsidRPr="009476C2">
        <w:rPr>
          <w:rFonts w:ascii="Arial" w:hAnsi="Arial" w:cs="Arial"/>
        </w:rPr>
        <w:t xml:space="preserve">zajęć będących </w:t>
      </w:r>
      <w:r w:rsidR="00A746D2" w:rsidRPr="009476C2">
        <w:rPr>
          <w:rFonts w:ascii="Arial" w:hAnsi="Arial" w:cs="Arial"/>
        </w:rPr>
        <w:t xml:space="preserve">wprowadzeniem, </w:t>
      </w:r>
      <w:r w:rsidR="008522AE" w:rsidRPr="009476C2">
        <w:rPr>
          <w:rFonts w:ascii="Arial" w:hAnsi="Arial" w:cs="Arial"/>
        </w:rPr>
        <w:t>utrwaleniem i kontynuacją programu z zakresu promocji zdrowego stylu życia oraz problematyki uzależnień prowadzonego podczas akcji wyjazdowej w oparciu o działalność programową Oferenta</w:t>
      </w:r>
      <w:r w:rsidR="00E55D1E" w:rsidRPr="009476C2">
        <w:rPr>
          <w:rFonts w:ascii="Arial" w:hAnsi="Arial" w:cs="Arial"/>
        </w:rPr>
        <w:t xml:space="preserve"> przy uczestnictwie </w:t>
      </w:r>
      <w:r w:rsidR="0085125D">
        <w:rPr>
          <w:rFonts w:ascii="Arial" w:hAnsi="Arial" w:cs="Arial"/>
        </w:rPr>
        <w:br/>
      </w:r>
      <w:r w:rsidR="00E55D1E" w:rsidRPr="009476C2">
        <w:rPr>
          <w:rFonts w:ascii="Arial" w:hAnsi="Arial" w:cs="Arial"/>
        </w:rPr>
        <w:t>co najmniej 50 % dzieci i młodzieży biorących udział w wyjeździe wakacyjnym</w:t>
      </w:r>
      <w:r w:rsidR="008522AE" w:rsidRPr="009476C2">
        <w:rPr>
          <w:rFonts w:ascii="Arial" w:hAnsi="Arial" w:cs="Arial"/>
        </w:rPr>
        <w:t>.</w:t>
      </w:r>
    </w:p>
    <w:p w:rsidR="00D11811" w:rsidRPr="006937F2" w:rsidRDefault="00D11811" w:rsidP="00D06C52">
      <w:pPr>
        <w:tabs>
          <w:tab w:val="left" w:pos="-200"/>
        </w:tabs>
        <w:spacing w:after="0"/>
        <w:rPr>
          <w:rFonts w:ascii="Arial" w:hAnsi="Arial" w:cs="Arial"/>
        </w:rPr>
      </w:pPr>
    </w:p>
    <w:p w:rsidR="006152FD" w:rsidRPr="004D4A62" w:rsidRDefault="006152FD" w:rsidP="006152FD">
      <w:pPr>
        <w:keepNext/>
        <w:spacing w:before="240" w:after="60"/>
        <w:jc w:val="both"/>
        <w:outlineLvl w:val="2"/>
        <w:rPr>
          <w:rFonts w:ascii="Arial" w:hAnsi="Arial" w:cs="Arial"/>
          <w:b/>
          <w:bCs/>
        </w:rPr>
      </w:pPr>
      <w:r w:rsidRPr="00B34D82">
        <w:rPr>
          <w:rStyle w:val="Nagwek3Znak"/>
          <w:sz w:val="22"/>
          <w:szCs w:val="22"/>
        </w:rPr>
        <w:t xml:space="preserve">Dodatkowe punkty w ramach oceny merytorycznej kryteriów wynikających </w:t>
      </w:r>
      <w:r w:rsidRPr="00B34D82">
        <w:rPr>
          <w:rStyle w:val="Nagwek3Znak"/>
          <w:sz w:val="22"/>
          <w:szCs w:val="22"/>
        </w:rPr>
        <w:br/>
        <w:t>ze specyfiki zadań konkursowych przyznawane będą za</w:t>
      </w:r>
      <w:r w:rsidRPr="004D4A62">
        <w:rPr>
          <w:rFonts w:ascii="Arial" w:hAnsi="Arial" w:cs="Arial"/>
          <w:b/>
          <w:bCs/>
        </w:rPr>
        <w:t>:</w:t>
      </w:r>
    </w:p>
    <w:p w:rsidR="00D11811" w:rsidRPr="00FE0CB2" w:rsidRDefault="00D11811" w:rsidP="00B30CCC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FE0CB2">
        <w:rPr>
          <w:rFonts w:ascii="Arial" w:hAnsi="Arial" w:cs="Arial"/>
        </w:rPr>
        <w:t>doświadczenie</w:t>
      </w:r>
      <w:r w:rsidRPr="00FE0CB2">
        <w:t xml:space="preserve"> </w:t>
      </w:r>
      <w:r w:rsidRPr="00FE0CB2">
        <w:rPr>
          <w:rFonts w:ascii="Arial" w:hAnsi="Arial" w:cs="Arial"/>
        </w:rPr>
        <w:t xml:space="preserve">w organizowaniu wypoczynku letniego dla dzieci i młodzieży </w:t>
      </w:r>
      <w:r w:rsidRPr="00FE0CB2">
        <w:rPr>
          <w:rFonts w:ascii="Arial" w:hAnsi="Arial" w:cs="Arial"/>
        </w:rPr>
        <w:br/>
        <w:t xml:space="preserve">oraz </w:t>
      </w:r>
      <w:r w:rsidR="00DB35E7" w:rsidRPr="00FE0CB2">
        <w:rPr>
          <w:rFonts w:ascii="Arial" w:hAnsi="Arial" w:cs="Arial"/>
        </w:rPr>
        <w:t xml:space="preserve">wysoka jakość wypoczynku, atrakcyjność miejsca oraz dobre warunki bytowe </w:t>
      </w:r>
      <w:r w:rsidRPr="00FE0CB2">
        <w:rPr>
          <w:rFonts w:ascii="Arial" w:hAnsi="Arial" w:cs="Arial"/>
        </w:rPr>
        <w:t xml:space="preserve">(od 0 do 5 pkt); </w:t>
      </w:r>
    </w:p>
    <w:p w:rsidR="00D11811" w:rsidRPr="00FE0CB2" w:rsidRDefault="00DB35E7" w:rsidP="00B30CCC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FE0CB2">
        <w:rPr>
          <w:rFonts w:ascii="Arial" w:hAnsi="Arial" w:cs="Arial"/>
        </w:rPr>
        <w:t xml:space="preserve">doświadczenie w realizacji oraz wysoka jakość i atrakcyjność programów profilaktycznych prowadzonych w oparciu o własny program i statut </w:t>
      </w:r>
      <w:r w:rsidR="00D11811" w:rsidRPr="00FE0CB2">
        <w:rPr>
          <w:rFonts w:ascii="Arial" w:hAnsi="Arial" w:cs="Arial"/>
        </w:rPr>
        <w:t>(od 0 do 5 pkt).</w:t>
      </w:r>
    </w:p>
    <w:p w:rsidR="00DB35E7" w:rsidRDefault="00DB35E7" w:rsidP="00B40976">
      <w:pPr>
        <w:rPr>
          <w:rFonts w:ascii="Arial" w:hAnsi="Arial" w:cs="Arial"/>
        </w:rPr>
      </w:pPr>
    </w:p>
    <w:p w:rsidR="00B40976" w:rsidRPr="00B34D82" w:rsidRDefault="00B40976" w:rsidP="00B34D82">
      <w:pPr>
        <w:pStyle w:val="Nagwek2"/>
        <w:numPr>
          <w:ilvl w:val="0"/>
          <w:numId w:val="36"/>
        </w:numPr>
        <w:rPr>
          <w:rFonts w:ascii="Arial" w:hAnsi="Arial" w:cs="Arial"/>
          <w:i w:val="0"/>
          <w:sz w:val="22"/>
          <w:szCs w:val="22"/>
        </w:rPr>
      </w:pPr>
      <w:r w:rsidRPr="00B34D82">
        <w:rPr>
          <w:rFonts w:ascii="Arial" w:hAnsi="Arial" w:cs="Arial"/>
          <w:i w:val="0"/>
          <w:sz w:val="22"/>
          <w:szCs w:val="22"/>
        </w:rPr>
        <w:t>Zasady przyznawania dotacji</w:t>
      </w:r>
    </w:p>
    <w:p w:rsidR="00B40976" w:rsidRPr="00B40976" w:rsidRDefault="00B40976" w:rsidP="00B40976">
      <w:pPr>
        <w:numPr>
          <w:ilvl w:val="3"/>
          <w:numId w:val="2"/>
        </w:numPr>
        <w:tabs>
          <w:tab w:val="clear" w:pos="2880"/>
          <w:tab w:val="num" w:pos="0"/>
          <w:tab w:val="left" w:pos="40"/>
          <w:tab w:val="num" w:pos="360"/>
        </w:tabs>
        <w:spacing w:after="0" w:line="23" w:lineRule="atLeast"/>
        <w:ind w:left="400"/>
        <w:jc w:val="both"/>
        <w:rPr>
          <w:rFonts w:ascii="Arial" w:hAnsi="Arial" w:cs="Arial"/>
          <w:b/>
          <w:bCs/>
        </w:rPr>
      </w:pPr>
      <w:r w:rsidRPr="00B40976">
        <w:rPr>
          <w:rFonts w:ascii="Arial" w:hAnsi="Arial" w:cs="Arial"/>
        </w:rPr>
        <w:t xml:space="preserve">Wnioskowana kwota dotacji nie może przekraczać </w:t>
      </w:r>
      <w:r w:rsidRPr="00B40976">
        <w:rPr>
          <w:rFonts w:ascii="Arial" w:hAnsi="Arial" w:cs="Arial"/>
          <w:b/>
          <w:bCs/>
        </w:rPr>
        <w:t>80% całkowitych kosztów zadania</w:t>
      </w:r>
      <w:r w:rsidRPr="00B40976">
        <w:rPr>
          <w:rFonts w:ascii="Arial" w:hAnsi="Arial" w:cs="Arial"/>
          <w:bCs/>
        </w:rPr>
        <w:t xml:space="preserve">, a wkład własny (finansowy/osobowy/rzeczowy) nie może być mniejszy niż </w:t>
      </w:r>
      <w:r w:rsidRPr="00B40976">
        <w:rPr>
          <w:rFonts w:ascii="Arial" w:hAnsi="Arial" w:cs="Arial"/>
          <w:b/>
          <w:bCs/>
        </w:rPr>
        <w:t>20% całkowitych kosztów zadania</w:t>
      </w:r>
      <w:r w:rsidRPr="00B40976">
        <w:rPr>
          <w:rFonts w:ascii="Arial" w:hAnsi="Arial" w:cs="Arial"/>
          <w:bCs/>
        </w:rPr>
        <w:t>.</w:t>
      </w:r>
    </w:p>
    <w:p w:rsidR="00B40976" w:rsidRPr="00B40976" w:rsidRDefault="00B40976" w:rsidP="00B40976">
      <w:pPr>
        <w:numPr>
          <w:ilvl w:val="3"/>
          <w:numId w:val="2"/>
        </w:numPr>
        <w:tabs>
          <w:tab w:val="clear" w:pos="2880"/>
          <w:tab w:val="num" w:pos="0"/>
          <w:tab w:val="num" w:pos="360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W ramach dotacji będą finansowane wyłącznie koszty bezpośrednio związane </w:t>
      </w:r>
      <w:r w:rsidRPr="00B40976">
        <w:rPr>
          <w:rFonts w:ascii="Arial" w:hAnsi="Arial" w:cs="Arial"/>
        </w:rPr>
        <w:br/>
        <w:t>z realizacją zadania.</w:t>
      </w:r>
    </w:p>
    <w:p w:rsidR="00B40976" w:rsidRPr="00B40976" w:rsidRDefault="00B40976" w:rsidP="00B40976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Wnioskowana kwota dotacji na </w:t>
      </w:r>
      <w:r w:rsidRPr="00B40976">
        <w:rPr>
          <w:rFonts w:ascii="Arial" w:hAnsi="Arial" w:cs="Arial"/>
          <w:b/>
        </w:rPr>
        <w:t>koszty obsługi zadania publicznego, w tym k</w:t>
      </w:r>
      <w:r w:rsidRPr="00B40976">
        <w:rPr>
          <w:rFonts w:ascii="Arial" w:hAnsi="Arial" w:cs="Arial"/>
          <w:b/>
          <w:bCs/>
        </w:rPr>
        <w:t>oszty administracyjne oraz koszty zakupu wyposażenia</w:t>
      </w:r>
      <w:r w:rsidRPr="00B40976">
        <w:rPr>
          <w:rFonts w:ascii="Arial" w:hAnsi="Arial" w:cs="Arial"/>
        </w:rPr>
        <w:t xml:space="preserve"> związane z realizacją zadania </w:t>
      </w:r>
      <w:r w:rsidRPr="00B40976">
        <w:rPr>
          <w:rFonts w:ascii="Arial" w:hAnsi="Arial" w:cs="Arial"/>
        </w:rPr>
        <w:br/>
        <w:t xml:space="preserve">nie może przekroczyć </w:t>
      </w:r>
      <w:r w:rsidRPr="00B40976">
        <w:rPr>
          <w:rFonts w:ascii="Arial" w:hAnsi="Arial" w:cs="Arial"/>
          <w:b/>
        </w:rPr>
        <w:t>20% kwoty dotacji</w:t>
      </w:r>
      <w:r w:rsidRPr="00B40976">
        <w:rPr>
          <w:rFonts w:ascii="Arial" w:hAnsi="Arial" w:cs="Arial"/>
        </w:rPr>
        <w:t>.</w:t>
      </w:r>
    </w:p>
    <w:p w:rsidR="00B40976" w:rsidRPr="00B40976" w:rsidRDefault="00B40976" w:rsidP="00B40976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B40976">
        <w:rPr>
          <w:rFonts w:ascii="Arial" w:hAnsi="Arial" w:cs="Arial"/>
          <w:iCs/>
          <w:color w:val="000000"/>
        </w:rPr>
        <w:t xml:space="preserve">Oferent biorący udział w konkursie jest zobowiązany do zapoznania się z dokumentem „Zasady przyznawania i rozliczania dotacji z budżetu Województwa Mazowieckiego przyznawanych organizacjom pozarządowym oraz podmiotom, o których mowa </w:t>
      </w:r>
      <w:r w:rsidR="00BF3FDB">
        <w:rPr>
          <w:rFonts w:ascii="Arial" w:hAnsi="Arial" w:cs="Arial"/>
          <w:iCs/>
          <w:color w:val="000000"/>
        </w:rPr>
        <w:br/>
      </w:r>
      <w:r w:rsidRPr="00B40976">
        <w:rPr>
          <w:rFonts w:ascii="Arial" w:hAnsi="Arial" w:cs="Arial"/>
          <w:iCs/>
          <w:color w:val="000000"/>
        </w:rPr>
        <w:lastRenderedPageBreak/>
        <w:t xml:space="preserve">w art. 3 ust. 3 ustawy z dnia 24 kwietnia 2003 r. o działalności pożytku publicznego </w:t>
      </w:r>
      <w:r w:rsidRPr="00B40976">
        <w:rPr>
          <w:rFonts w:ascii="Arial" w:hAnsi="Arial" w:cs="Arial"/>
          <w:iCs/>
          <w:color w:val="000000"/>
        </w:rPr>
        <w:br/>
        <w:t>i o wolontariacie</w:t>
      </w:r>
      <w:r w:rsidRPr="00B40976">
        <w:rPr>
          <w:rFonts w:ascii="Arial" w:hAnsi="Arial" w:cs="Arial"/>
        </w:rPr>
        <w:t>”</w:t>
      </w:r>
      <w:r w:rsidRPr="00B40976">
        <w:rPr>
          <w:rFonts w:ascii="Arial" w:hAnsi="Arial" w:cs="Arial"/>
          <w:vertAlign w:val="superscript"/>
        </w:rPr>
        <w:footnoteReference w:id="1"/>
      </w:r>
      <w:r w:rsidRPr="00B40976">
        <w:rPr>
          <w:rFonts w:ascii="Arial" w:hAnsi="Arial" w:cs="Arial"/>
        </w:rPr>
        <w:t>.</w:t>
      </w:r>
    </w:p>
    <w:p w:rsidR="00B40976" w:rsidRPr="00B40976" w:rsidRDefault="00B40976" w:rsidP="00B40976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B40976">
        <w:rPr>
          <w:rFonts w:ascii="Arial" w:hAnsi="Arial" w:cs="Arial"/>
        </w:rPr>
        <w:t>Szczegółowe informacje na temat kosztów możliwych do dofinansowania w ramach dotacji dostępne są w dokumencie, o którym mowa w punkcie II.4.</w:t>
      </w:r>
    </w:p>
    <w:p w:rsidR="00B40976" w:rsidRPr="00B40976" w:rsidRDefault="00B40976" w:rsidP="00B40976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B40976">
        <w:rPr>
          <w:rFonts w:ascii="Arial" w:hAnsi="Arial" w:cs="Arial"/>
          <w:iCs/>
        </w:rPr>
        <w:t>W pkt IV.8 oferty "Kalkulacja przewidywanych kosztów na rok ..." oferent może ująć koszty pochodzące z wkładu rzeczowego</w:t>
      </w:r>
      <w:r w:rsidRPr="00B40976">
        <w:rPr>
          <w:rFonts w:ascii="Arial" w:hAnsi="Arial" w:cs="Arial"/>
          <w:iCs/>
          <w:vertAlign w:val="superscript"/>
        </w:rPr>
        <w:footnoteReference w:id="2"/>
      </w:r>
      <w:r w:rsidRPr="00B40976">
        <w:rPr>
          <w:rFonts w:ascii="Arial" w:hAnsi="Arial" w:cs="Arial"/>
          <w:iCs/>
        </w:rPr>
        <w:t xml:space="preserve"> oferenta, jako element wkładu własnego.</w:t>
      </w:r>
    </w:p>
    <w:p w:rsidR="00B40976" w:rsidRPr="00B40976" w:rsidRDefault="00B40976" w:rsidP="00B40976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B40976">
        <w:rPr>
          <w:rFonts w:ascii="Arial" w:hAnsi="Arial" w:cs="Arial"/>
          <w:iCs/>
        </w:rPr>
        <w:t>W pkt IV.5 oferty należy obowiązkowo wypełnić tabelę "Dodatkowe informacje dotyczące rezultatów zadania publicznego".</w:t>
      </w:r>
    </w:p>
    <w:p w:rsidR="00B40976" w:rsidRPr="00B40976" w:rsidRDefault="00B40976" w:rsidP="00B40976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  <w:iCs/>
        </w:rPr>
      </w:pPr>
      <w:r w:rsidRPr="00B40976">
        <w:rPr>
          <w:rFonts w:ascii="Arial" w:hAnsi="Arial" w:cs="Arial"/>
          <w:iCs/>
        </w:rPr>
        <w:t>Jeśli w "Kalkulacji przewidywanych kosztów na rok ..." zawarte są informacje o kosztach pochodzących z wkładu osobowego lub wkładu rzeczowego, zaleca się ich szczegółowe opisanie w pkt IV.11, pkt IV.12 lub pkt IV.13</w:t>
      </w:r>
      <w:r w:rsidR="00687BCA">
        <w:rPr>
          <w:rFonts w:ascii="Arial" w:hAnsi="Arial" w:cs="Arial"/>
          <w:iCs/>
        </w:rPr>
        <w:t xml:space="preserve"> oferty</w:t>
      </w:r>
      <w:r w:rsidRPr="00B40976">
        <w:rPr>
          <w:rFonts w:ascii="Arial" w:hAnsi="Arial" w:cs="Arial"/>
          <w:iCs/>
        </w:rPr>
        <w:t xml:space="preserve">. Brak szczegółowego opisu będzie skutkować niższą oceną merytoryczną przy "ocenie </w:t>
      </w:r>
      <w:r w:rsidRPr="00B40976">
        <w:rPr>
          <w:rFonts w:ascii="Arial" w:hAnsi="Arial" w:cs="Arial"/>
        </w:rPr>
        <w:t>wkładu rzeczowego (np. sprzęt, lokal) i osobowego (świadczenia wolontariuszy i praca społeczna członków)".</w:t>
      </w:r>
    </w:p>
    <w:p w:rsidR="00B40976" w:rsidRPr="00B40976" w:rsidRDefault="00B40976" w:rsidP="00B40976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>Złożenie oferty nie jest równoznaczne z przyznaniem dotacji.</w:t>
      </w:r>
    </w:p>
    <w:p w:rsidR="00B40976" w:rsidRPr="00B40976" w:rsidRDefault="00B40976" w:rsidP="00B40976">
      <w:pPr>
        <w:tabs>
          <w:tab w:val="left" w:pos="360"/>
          <w:tab w:val="left" w:pos="454"/>
        </w:tabs>
        <w:spacing w:after="0"/>
        <w:ind w:left="400"/>
        <w:rPr>
          <w:rFonts w:ascii="Arial" w:hAnsi="Arial" w:cs="Arial"/>
        </w:rPr>
      </w:pPr>
    </w:p>
    <w:p w:rsidR="00B40976" w:rsidRPr="00B34D82" w:rsidRDefault="00B40976" w:rsidP="00B34D82">
      <w:pPr>
        <w:pStyle w:val="Nagwek2"/>
        <w:numPr>
          <w:ilvl w:val="0"/>
          <w:numId w:val="36"/>
        </w:numPr>
        <w:rPr>
          <w:rFonts w:ascii="Arial" w:hAnsi="Arial" w:cs="Arial"/>
          <w:i w:val="0"/>
          <w:sz w:val="22"/>
          <w:szCs w:val="22"/>
        </w:rPr>
      </w:pPr>
      <w:r w:rsidRPr="00B34D82">
        <w:rPr>
          <w:rFonts w:ascii="Arial" w:hAnsi="Arial" w:cs="Arial"/>
          <w:i w:val="0"/>
          <w:sz w:val="22"/>
          <w:szCs w:val="22"/>
        </w:rPr>
        <w:t>Termin i warunki realizacji zadania</w:t>
      </w:r>
    </w:p>
    <w:p w:rsidR="00B40976" w:rsidRPr="00B40976" w:rsidRDefault="00B40976" w:rsidP="00B30CCC">
      <w:pPr>
        <w:numPr>
          <w:ilvl w:val="0"/>
          <w:numId w:val="15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Zadanie musi być realizowane na rzecz </w:t>
      </w:r>
      <w:r w:rsidR="0080332D" w:rsidRPr="00410148">
        <w:rPr>
          <w:rFonts w:ascii="Arial" w:hAnsi="Arial" w:cs="Arial"/>
        </w:rPr>
        <w:t>dzieci i młodzieży z rodzin dotkniętych skutkami alkoholizmu</w:t>
      </w:r>
      <w:r w:rsidR="0080332D">
        <w:rPr>
          <w:rFonts w:ascii="Arial" w:hAnsi="Arial" w:cs="Arial"/>
        </w:rPr>
        <w:t>,</w:t>
      </w:r>
      <w:r w:rsidR="0080332D" w:rsidRPr="00410148">
        <w:rPr>
          <w:rFonts w:ascii="Arial" w:hAnsi="Arial" w:cs="Arial"/>
        </w:rPr>
        <w:t xml:space="preserve"> </w:t>
      </w:r>
      <w:r w:rsidR="0080332D">
        <w:rPr>
          <w:rFonts w:ascii="Arial" w:hAnsi="Arial" w:cs="Arial"/>
        </w:rPr>
        <w:t>z terenu</w:t>
      </w:r>
      <w:r w:rsidR="0080332D" w:rsidRPr="00EC14C4">
        <w:rPr>
          <w:rFonts w:ascii="Arial" w:hAnsi="Arial" w:cs="Arial"/>
        </w:rPr>
        <w:t xml:space="preserve"> województwa mazowieckiego.</w:t>
      </w:r>
    </w:p>
    <w:p w:rsidR="00B40976" w:rsidRPr="00B40976" w:rsidRDefault="00687BCA" w:rsidP="00B30CCC">
      <w:pPr>
        <w:numPr>
          <w:ilvl w:val="0"/>
          <w:numId w:val="15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40976" w:rsidRPr="00B40976">
        <w:rPr>
          <w:rFonts w:ascii="Arial" w:hAnsi="Arial" w:cs="Arial"/>
        </w:rPr>
        <w:t>erminy oraz warunki realizacji zada</w:t>
      </w:r>
      <w:r>
        <w:rPr>
          <w:rFonts w:ascii="Arial" w:hAnsi="Arial" w:cs="Arial"/>
        </w:rPr>
        <w:t>nia</w:t>
      </w:r>
      <w:r w:rsidR="00B40976" w:rsidRPr="00B40976">
        <w:rPr>
          <w:rFonts w:ascii="Arial" w:hAnsi="Arial" w:cs="Arial"/>
        </w:rPr>
        <w:t xml:space="preserve"> będą każdorazowo określone w umowie. </w:t>
      </w:r>
    </w:p>
    <w:p w:rsidR="00B40976" w:rsidRPr="00B40976" w:rsidRDefault="00B40976" w:rsidP="00B30CCC">
      <w:pPr>
        <w:numPr>
          <w:ilvl w:val="0"/>
          <w:numId w:val="15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>Oferent, który</w:t>
      </w:r>
      <w:r w:rsidRPr="00B40976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Pr="00B40976">
        <w:rPr>
          <w:rFonts w:ascii="Arial" w:hAnsi="Arial" w:cs="Arial"/>
        </w:rPr>
        <w:t xml:space="preserve">w ramach konkursu otrzyma dofinansowanie na realizację zadania publicznego i podpisze umowę, nie może dokonać „dalszego” powierzenia realizacji </w:t>
      </w:r>
      <w:r w:rsidRPr="00B40976">
        <w:rPr>
          <w:rFonts w:ascii="Arial" w:hAnsi="Arial" w:cs="Arial"/>
        </w:rPr>
        <w:br/>
        <w:t xml:space="preserve">tego zadania innym podmiotom niż organizacje pozarządowe lub podmiotom wymienionym w art. 3 ust. 3 ustawy z dnia 24 kwietnia 2003 r. o działalności pożytku publicznego i o wolontariacie. Dopuszczalny jest natomiast zakup usług polegających </w:t>
      </w:r>
      <w:r w:rsidRPr="00B40976">
        <w:rPr>
          <w:rFonts w:ascii="Arial" w:hAnsi="Arial" w:cs="Arial"/>
        </w:rPr>
        <w:br/>
        <w:t xml:space="preserve">na wykonywaniu czynności o charakterze technicznym lub specjalistycznym, </w:t>
      </w:r>
      <w:r w:rsidRPr="00B40976">
        <w:rPr>
          <w:rFonts w:ascii="Arial" w:hAnsi="Arial" w:cs="Arial"/>
        </w:rPr>
        <w:br/>
        <w:t xml:space="preserve">które są powiązane z realizacją danego zadania publicznego, ułatwiają jego realizację, </w:t>
      </w:r>
      <w:r w:rsidRPr="00B40976">
        <w:rPr>
          <w:rFonts w:ascii="Arial" w:hAnsi="Arial" w:cs="Arial"/>
        </w:rPr>
        <w:br/>
        <w:t>lecz nie stanowią o jego charakterze, mogące mieć przykładowo postać działalności promocyjnej, cateringowej czy logistycznej.</w:t>
      </w:r>
    </w:p>
    <w:p w:rsidR="007E00ED" w:rsidRPr="007E00ED" w:rsidRDefault="00B40976" w:rsidP="007E00ED">
      <w:pPr>
        <w:numPr>
          <w:ilvl w:val="0"/>
          <w:numId w:val="15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Planowana data rozpoczęcia realizacji zadania nie może być wcześniejsza </w:t>
      </w:r>
      <w:r w:rsidRPr="00B40976">
        <w:rPr>
          <w:rFonts w:ascii="Arial" w:hAnsi="Arial" w:cs="Arial"/>
        </w:rPr>
        <w:br/>
        <w:t xml:space="preserve">niż spodziewany termin rozstrzygnięcia konkursu określony w punkcie </w:t>
      </w:r>
      <w:r w:rsidRPr="00B30CCC">
        <w:rPr>
          <w:rFonts w:ascii="Arial" w:hAnsi="Arial" w:cs="Arial"/>
        </w:rPr>
        <w:t>V.1</w:t>
      </w:r>
      <w:r w:rsidR="00011601" w:rsidRPr="00B30CCC">
        <w:rPr>
          <w:rFonts w:ascii="Arial" w:hAnsi="Arial" w:cs="Arial"/>
        </w:rPr>
        <w:t>2</w:t>
      </w:r>
      <w:r w:rsidRPr="00B30CCC">
        <w:rPr>
          <w:rFonts w:ascii="Arial" w:hAnsi="Arial" w:cs="Arial"/>
        </w:rPr>
        <w:t>.</w:t>
      </w:r>
      <w:r w:rsidRPr="00B40976">
        <w:rPr>
          <w:rFonts w:ascii="Arial" w:hAnsi="Arial" w:cs="Arial"/>
        </w:rPr>
        <w:t xml:space="preserve"> Planowana data zakończenia zadania nie może być późniejsza niż </w:t>
      </w:r>
      <w:r w:rsidR="0080332D" w:rsidRPr="009F10DE">
        <w:rPr>
          <w:rFonts w:ascii="Arial" w:hAnsi="Arial" w:cs="Arial"/>
          <w:b/>
        </w:rPr>
        <w:t>3</w:t>
      </w:r>
      <w:r w:rsidR="00F93061" w:rsidRPr="009F10DE">
        <w:rPr>
          <w:rFonts w:ascii="Arial" w:hAnsi="Arial" w:cs="Arial"/>
          <w:b/>
        </w:rPr>
        <w:t>0 listopada</w:t>
      </w:r>
      <w:r w:rsidR="0080332D" w:rsidRPr="009F10DE">
        <w:rPr>
          <w:rFonts w:ascii="Arial" w:hAnsi="Arial" w:cs="Arial"/>
          <w:b/>
        </w:rPr>
        <w:t xml:space="preserve"> 202</w:t>
      </w:r>
      <w:r w:rsidR="007E00ED" w:rsidRPr="009F10DE">
        <w:rPr>
          <w:rFonts w:ascii="Arial" w:hAnsi="Arial" w:cs="Arial"/>
          <w:b/>
        </w:rPr>
        <w:t>0</w:t>
      </w:r>
      <w:r w:rsidRPr="009F10DE">
        <w:rPr>
          <w:rFonts w:ascii="Arial" w:hAnsi="Arial" w:cs="Arial"/>
          <w:b/>
        </w:rPr>
        <w:t xml:space="preserve"> r.</w:t>
      </w:r>
      <w:r w:rsidR="00D939D5">
        <w:rPr>
          <w:rFonts w:ascii="Arial" w:hAnsi="Arial" w:cs="Arial"/>
          <w:b/>
        </w:rPr>
        <w:t xml:space="preserve"> Umowa realizowana będzie etapami:</w:t>
      </w:r>
    </w:p>
    <w:p w:rsidR="007E00ED" w:rsidRPr="007E00ED" w:rsidRDefault="007E00ED" w:rsidP="007E00ED">
      <w:pPr>
        <w:tabs>
          <w:tab w:val="left" w:pos="-200"/>
        </w:tabs>
        <w:spacing w:after="0"/>
        <w:ind w:left="426"/>
        <w:rPr>
          <w:rFonts w:ascii="Arial" w:hAnsi="Arial" w:cs="Arial"/>
        </w:rPr>
      </w:pPr>
      <w:r w:rsidRPr="007E00ED">
        <w:rPr>
          <w:rFonts w:ascii="Arial" w:hAnsi="Arial" w:cs="Arial"/>
        </w:rPr>
        <w:t>1)</w:t>
      </w:r>
      <w:r w:rsidRPr="007E00ED">
        <w:rPr>
          <w:rFonts w:ascii="Arial" w:hAnsi="Arial" w:cs="Arial"/>
        </w:rPr>
        <w:tab/>
        <w:t>etap I - od daty rozstrzygnięcia otwartego konkursu 2018 r. – do 31 grudnia 2018 r.;</w:t>
      </w:r>
    </w:p>
    <w:p w:rsidR="007E00ED" w:rsidRPr="007E00ED" w:rsidRDefault="007E00ED" w:rsidP="007E00ED">
      <w:pPr>
        <w:tabs>
          <w:tab w:val="left" w:pos="-200"/>
        </w:tabs>
        <w:spacing w:after="0"/>
        <w:ind w:left="426"/>
        <w:rPr>
          <w:rFonts w:ascii="Arial" w:hAnsi="Arial" w:cs="Arial"/>
        </w:rPr>
      </w:pPr>
      <w:r w:rsidRPr="007E00ED">
        <w:rPr>
          <w:rFonts w:ascii="Arial" w:hAnsi="Arial" w:cs="Arial"/>
        </w:rPr>
        <w:t>2)</w:t>
      </w:r>
      <w:r w:rsidRPr="007E00ED">
        <w:rPr>
          <w:rFonts w:ascii="Arial" w:hAnsi="Arial" w:cs="Arial"/>
        </w:rPr>
        <w:tab/>
        <w:t>etap II - od 1 stycznia 20</w:t>
      </w:r>
      <w:r>
        <w:rPr>
          <w:rFonts w:ascii="Arial" w:hAnsi="Arial" w:cs="Arial"/>
        </w:rPr>
        <w:t>19 r. – do 31 grudnia 2019 r.</w:t>
      </w:r>
      <w:r w:rsidRPr="007E00ED">
        <w:rPr>
          <w:rFonts w:ascii="Arial" w:hAnsi="Arial" w:cs="Arial"/>
        </w:rPr>
        <w:t xml:space="preserve">; </w:t>
      </w:r>
    </w:p>
    <w:p w:rsidR="00B40976" w:rsidRPr="00B40976" w:rsidRDefault="007E00ED" w:rsidP="007E00ED">
      <w:pPr>
        <w:tabs>
          <w:tab w:val="left" w:pos="-200"/>
        </w:tabs>
        <w:spacing w:after="0"/>
        <w:ind w:left="426"/>
        <w:rPr>
          <w:rFonts w:ascii="Arial" w:hAnsi="Arial" w:cs="Arial"/>
        </w:rPr>
      </w:pPr>
      <w:r w:rsidRPr="007E00ED">
        <w:rPr>
          <w:rFonts w:ascii="Arial" w:hAnsi="Arial" w:cs="Arial"/>
        </w:rPr>
        <w:t>3)</w:t>
      </w:r>
      <w:r w:rsidRPr="007E00ED">
        <w:rPr>
          <w:rFonts w:ascii="Arial" w:hAnsi="Arial" w:cs="Arial"/>
        </w:rPr>
        <w:tab/>
        <w:t xml:space="preserve">etap III - od 1 stycznia 2020 r. – do </w:t>
      </w:r>
      <w:r w:rsidR="00F93061">
        <w:rPr>
          <w:rFonts w:ascii="Arial" w:hAnsi="Arial" w:cs="Arial"/>
        </w:rPr>
        <w:t>30 listopada</w:t>
      </w:r>
      <w:r w:rsidRPr="007E00ED">
        <w:rPr>
          <w:rFonts w:ascii="Arial" w:hAnsi="Arial" w:cs="Arial"/>
        </w:rPr>
        <w:t xml:space="preserve"> 2020 r.</w:t>
      </w:r>
    </w:p>
    <w:p w:rsidR="00B40976" w:rsidRPr="00B34D82" w:rsidRDefault="00B40976" w:rsidP="00B34D82">
      <w:pPr>
        <w:pStyle w:val="Nagwek2"/>
        <w:numPr>
          <w:ilvl w:val="0"/>
          <w:numId w:val="40"/>
        </w:numPr>
        <w:rPr>
          <w:rFonts w:ascii="Arial" w:hAnsi="Arial" w:cs="Arial"/>
          <w:i w:val="0"/>
          <w:sz w:val="22"/>
          <w:szCs w:val="22"/>
        </w:rPr>
      </w:pPr>
      <w:r w:rsidRPr="00B34D82">
        <w:rPr>
          <w:rFonts w:ascii="Arial" w:hAnsi="Arial" w:cs="Arial"/>
          <w:i w:val="0"/>
          <w:sz w:val="22"/>
          <w:szCs w:val="22"/>
        </w:rPr>
        <w:t>Termin i warunki składania ofert</w:t>
      </w:r>
    </w:p>
    <w:p w:rsidR="00B40976" w:rsidRPr="00B40976" w:rsidRDefault="00B40976" w:rsidP="00B4097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Termin składania ofert wyznacza się od dnia </w:t>
      </w:r>
      <w:r w:rsidR="004967E3">
        <w:rPr>
          <w:rFonts w:ascii="Arial" w:hAnsi="Arial" w:cs="Arial"/>
          <w:b/>
        </w:rPr>
        <w:t>6</w:t>
      </w:r>
      <w:r w:rsidR="00290C84">
        <w:rPr>
          <w:rFonts w:ascii="Arial" w:hAnsi="Arial" w:cs="Arial"/>
          <w:b/>
        </w:rPr>
        <w:t xml:space="preserve"> marca</w:t>
      </w:r>
      <w:r w:rsidR="0032558B" w:rsidRPr="00B40976">
        <w:rPr>
          <w:rFonts w:ascii="Arial" w:hAnsi="Arial" w:cs="Arial"/>
          <w:b/>
        </w:rPr>
        <w:t xml:space="preserve"> </w:t>
      </w:r>
      <w:r w:rsidRPr="00B40976">
        <w:rPr>
          <w:rFonts w:ascii="Arial" w:hAnsi="Arial" w:cs="Arial"/>
          <w:b/>
        </w:rPr>
        <w:t>2018 r.</w:t>
      </w:r>
      <w:r w:rsidRPr="00B40976">
        <w:rPr>
          <w:rFonts w:ascii="Arial" w:hAnsi="Arial" w:cs="Arial"/>
        </w:rPr>
        <w:t xml:space="preserve"> do dnia</w:t>
      </w:r>
      <w:r w:rsidR="00F93061">
        <w:rPr>
          <w:rFonts w:ascii="Arial" w:hAnsi="Arial" w:cs="Arial"/>
        </w:rPr>
        <w:t xml:space="preserve"> </w:t>
      </w:r>
      <w:r w:rsidR="00290C84">
        <w:rPr>
          <w:rFonts w:ascii="Arial" w:hAnsi="Arial" w:cs="Arial"/>
          <w:b/>
        </w:rPr>
        <w:t>9 kwietnia</w:t>
      </w:r>
      <w:r w:rsidRPr="00B40976">
        <w:rPr>
          <w:rFonts w:ascii="Arial" w:hAnsi="Arial" w:cs="Arial"/>
          <w:b/>
        </w:rPr>
        <w:t xml:space="preserve"> 2018 r.</w:t>
      </w:r>
    </w:p>
    <w:p w:rsidR="00B40976" w:rsidRPr="00B40976" w:rsidRDefault="00B40976" w:rsidP="00B40976">
      <w:pPr>
        <w:numPr>
          <w:ilvl w:val="0"/>
          <w:numId w:val="7"/>
        </w:numPr>
        <w:suppressAutoHyphens w:val="0"/>
        <w:autoSpaceDE w:val="0"/>
        <w:spacing w:after="0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Oferty należy składać w zamkniętych kopertach, z dopiskiem na kopercie: </w:t>
      </w:r>
      <w:r w:rsidRPr="00B40976">
        <w:rPr>
          <w:rFonts w:ascii="Arial" w:hAnsi="Arial" w:cs="Arial"/>
          <w:i/>
        </w:rPr>
        <w:t>Konkurs ofert – „</w:t>
      </w:r>
      <w:r w:rsidR="0032558B">
        <w:rPr>
          <w:rFonts w:ascii="Arial" w:hAnsi="Arial" w:cs="Arial"/>
          <w:i/>
        </w:rPr>
        <w:t>Pogodne lato</w:t>
      </w:r>
      <w:r w:rsidRPr="00B40976">
        <w:rPr>
          <w:rFonts w:ascii="Arial" w:hAnsi="Arial" w:cs="Arial"/>
          <w:i/>
        </w:rPr>
        <w:t>”</w:t>
      </w:r>
      <w:r w:rsidRPr="00B40976">
        <w:rPr>
          <w:rFonts w:ascii="Arial" w:hAnsi="Arial" w:cs="Arial"/>
        </w:rPr>
        <w:t>:</w:t>
      </w:r>
    </w:p>
    <w:p w:rsidR="00B40976" w:rsidRPr="00B40976" w:rsidRDefault="00B40976" w:rsidP="00B40976">
      <w:pPr>
        <w:numPr>
          <w:ilvl w:val="0"/>
          <w:numId w:val="14"/>
        </w:numPr>
        <w:suppressAutoHyphens w:val="0"/>
        <w:autoSpaceDE w:val="0"/>
        <w:spacing w:after="0"/>
        <w:rPr>
          <w:rFonts w:ascii="Arial" w:hAnsi="Arial" w:cs="Arial"/>
          <w:iCs/>
        </w:rPr>
      </w:pPr>
      <w:r w:rsidRPr="00B40976">
        <w:rPr>
          <w:rFonts w:ascii="Arial" w:hAnsi="Arial" w:cs="Arial"/>
        </w:rPr>
        <w:lastRenderedPageBreak/>
        <w:t>o</w:t>
      </w:r>
      <w:r w:rsidRPr="00B40976">
        <w:rPr>
          <w:rFonts w:ascii="Arial" w:hAnsi="Arial" w:cs="Arial"/>
          <w:iCs/>
        </w:rPr>
        <w:t xml:space="preserve">sobiście w sekretariacie Mazowieckiego Centrum Polityki Społecznej w Warszawie, </w:t>
      </w:r>
      <w:r w:rsidRPr="00B40976">
        <w:rPr>
          <w:rFonts w:ascii="Arial" w:hAnsi="Arial" w:cs="Arial"/>
          <w:iCs/>
        </w:rPr>
        <w:br/>
        <w:t xml:space="preserve">ul. Nowogrodzka 62A, w godzinach: 8.00 – 16.00 – </w:t>
      </w:r>
      <w:r w:rsidRPr="00B40976">
        <w:rPr>
          <w:rFonts w:ascii="Arial" w:hAnsi="Arial" w:cs="Arial"/>
          <w:b/>
          <w:iCs/>
        </w:rPr>
        <w:t>o zachowaniu terminu decyduje data złożenia w Sekretariacie Mazowieckiego Centrum Polityki Społecznej</w:t>
      </w:r>
      <w:r w:rsidRPr="00B40976">
        <w:rPr>
          <w:rFonts w:ascii="Arial" w:hAnsi="Arial" w:cs="Arial"/>
          <w:iCs/>
        </w:rPr>
        <w:t xml:space="preserve">; </w:t>
      </w:r>
    </w:p>
    <w:p w:rsidR="00B40976" w:rsidRPr="00B40976" w:rsidRDefault="00B40976" w:rsidP="00B40976">
      <w:pPr>
        <w:numPr>
          <w:ilvl w:val="0"/>
          <w:numId w:val="14"/>
        </w:numPr>
        <w:suppressAutoHyphens w:val="0"/>
        <w:autoSpaceDE w:val="0"/>
        <w:spacing w:after="0"/>
        <w:rPr>
          <w:rFonts w:ascii="Arial" w:hAnsi="Arial" w:cs="Arial"/>
          <w:b/>
        </w:rPr>
      </w:pPr>
      <w:r w:rsidRPr="00B40976">
        <w:rPr>
          <w:rFonts w:ascii="Arial" w:hAnsi="Arial" w:cs="Arial"/>
        </w:rPr>
        <w:t xml:space="preserve">za pośrednictwem poczty lub poczty kurierskiej na adres: ul. Nowogrodzka 62A, </w:t>
      </w:r>
      <w:r w:rsidRPr="00B40976">
        <w:rPr>
          <w:rFonts w:ascii="Arial" w:hAnsi="Arial" w:cs="Arial"/>
        </w:rPr>
        <w:br/>
        <w:t xml:space="preserve">02-002 Warszawa </w:t>
      </w:r>
      <w:r w:rsidRPr="00B40976">
        <w:rPr>
          <w:rFonts w:ascii="Arial" w:hAnsi="Arial" w:cs="Arial"/>
          <w:i/>
        </w:rPr>
        <w:t xml:space="preserve">- </w:t>
      </w:r>
      <w:r w:rsidRPr="00B40976">
        <w:rPr>
          <w:rFonts w:ascii="Arial" w:hAnsi="Arial" w:cs="Arial"/>
          <w:b/>
        </w:rPr>
        <w:t>o zachowaniu terminu</w:t>
      </w:r>
      <w:r w:rsidRPr="00B40976">
        <w:rPr>
          <w:rFonts w:ascii="Arial" w:hAnsi="Arial" w:cs="Arial"/>
          <w:b/>
          <w:i/>
        </w:rPr>
        <w:t xml:space="preserve"> </w:t>
      </w:r>
      <w:r w:rsidRPr="00B40976">
        <w:rPr>
          <w:rFonts w:ascii="Arial" w:hAnsi="Arial" w:cs="Arial"/>
          <w:b/>
        </w:rPr>
        <w:t xml:space="preserve">decyduje data stempla pocztowego </w:t>
      </w:r>
      <w:r w:rsidRPr="00B40976">
        <w:rPr>
          <w:rFonts w:ascii="Arial" w:hAnsi="Arial" w:cs="Arial"/>
          <w:b/>
        </w:rPr>
        <w:br/>
        <w:t>lub data nadania.</w:t>
      </w:r>
    </w:p>
    <w:p w:rsidR="00B40976" w:rsidRPr="00B40976" w:rsidRDefault="00B40976" w:rsidP="00B40976">
      <w:pPr>
        <w:autoSpaceDE w:val="0"/>
        <w:spacing w:after="0"/>
        <w:ind w:left="360"/>
        <w:rPr>
          <w:rFonts w:ascii="Arial" w:hAnsi="Arial" w:cs="Arial"/>
          <w:b/>
        </w:rPr>
      </w:pPr>
      <w:r w:rsidRPr="00B40976">
        <w:rPr>
          <w:rFonts w:ascii="Arial" w:hAnsi="Arial" w:cs="Arial"/>
          <w:b/>
        </w:rPr>
        <w:t>Oferty złożone poza terminem nie będą rozpatrywane.</w:t>
      </w:r>
    </w:p>
    <w:p w:rsidR="00FB147D" w:rsidRPr="00CA1FFF" w:rsidRDefault="00B40976" w:rsidP="00B40976">
      <w:pPr>
        <w:numPr>
          <w:ilvl w:val="0"/>
          <w:numId w:val="7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40976">
        <w:rPr>
          <w:rFonts w:ascii="Arial" w:hAnsi="Arial" w:cs="Arial"/>
        </w:rPr>
        <w:t xml:space="preserve">Oferty należy składać na formularzu zgodnym z załącznikiem nr 1 do rozporządzenia Ministra Rodziny, Pracy i Polityki Społecznej z dnia 17 sierpnia 2016 r. </w:t>
      </w:r>
      <w:r w:rsidRPr="00B40976">
        <w:rPr>
          <w:rFonts w:ascii="Arial" w:eastAsia="Times New Roman" w:hAnsi="Arial" w:cs="Arial"/>
          <w:bCs/>
          <w:kern w:val="0"/>
          <w:lang w:eastAsia="pl-PL"/>
        </w:rPr>
        <w:t>w sprawie wzorów ofert i ramowych wzorów umów dotyczących realizacji zadań publicznych oraz wzorów sprawozdań z wykonania tych zadań</w:t>
      </w:r>
      <w:r w:rsidRPr="00B40976">
        <w:rPr>
          <w:rFonts w:ascii="Arial" w:eastAsia="Times New Roman" w:hAnsi="Arial" w:cs="Arial"/>
          <w:bCs/>
          <w:kern w:val="0"/>
          <w:vertAlign w:val="superscript"/>
          <w:lang w:eastAsia="pl-PL"/>
        </w:rPr>
        <w:footnoteReference w:id="3"/>
      </w:r>
      <w:r w:rsidRPr="00B40976">
        <w:rPr>
          <w:rFonts w:ascii="Arial" w:hAnsi="Arial" w:cs="Arial"/>
        </w:rPr>
        <w:t>.</w:t>
      </w:r>
      <w:r w:rsidRPr="00B40976">
        <w:rPr>
          <w:rFonts w:ascii="Arial" w:eastAsia="Times New Roman" w:hAnsi="Arial" w:cs="Arial"/>
          <w:b/>
          <w:bCs/>
          <w:kern w:val="0"/>
          <w:lang w:eastAsia="pl-PL"/>
        </w:rPr>
        <w:t xml:space="preserve"> </w:t>
      </w:r>
    </w:p>
    <w:p w:rsidR="00B40976" w:rsidRPr="00B40976" w:rsidRDefault="00B40976" w:rsidP="00CA1FFF">
      <w:pPr>
        <w:spacing w:after="0" w:line="23" w:lineRule="atLeast"/>
        <w:ind w:left="360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40976">
        <w:rPr>
          <w:rFonts w:ascii="Arial" w:eastAsia="Times New Roman" w:hAnsi="Arial" w:cs="Arial"/>
          <w:b/>
          <w:bCs/>
          <w:kern w:val="0"/>
          <w:lang w:eastAsia="pl-PL"/>
        </w:rPr>
        <w:t>Nie jest dopuszczalne nanoszenie jakichkolwiek zmian we wzorze formularza oferty.</w:t>
      </w:r>
    </w:p>
    <w:p w:rsidR="00B40976" w:rsidRPr="00B40976" w:rsidRDefault="00B40976" w:rsidP="00B40976">
      <w:pPr>
        <w:numPr>
          <w:ilvl w:val="0"/>
          <w:numId w:val="7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40976">
        <w:rPr>
          <w:rFonts w:ascii="Arial" w:hAnsi="Arial" w:cs="Arial"/>
        </w:rPr>
        <w:t xml:space="preserve">Do wypełnionego czytelnie formularza oferty, podpisanego przez osoby uprawnione </w:t>
      </w:r>
      <w:r w:rsidRPr="00B40976">
        <w:rPr>
          <w:rFonts w:ascii="Arial" w:hAnsi="Arial" w:cs="Arial"/>
        </w:rPr>
        <w:br/>
        <w:t xml:space="preserve">do składania oświadczeń woli w imieniu oferenta (-ów) wymienione w Dziale 2 KRS bądź innym rejestrze lub których uprawnienia wynikają z załączonych pełnomocnictw, należy dołączyć następujące załączniki: </w:t>
      </w:r>
    </w:p>
    <w:p w:rsidR="00756E44" w:rsidRPr="00756E44" w:rsidRDefault="00756E44" w:rsidP="00B40976">
      <w:pPr>
        <w:numPr>
          <w:ilvl w:val="0"/>
          <w:numId w:val="29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>
        <w:rPr>
          <w:rFonts w:ascii="Arial" w:hAnsi="Arial" w:cs="Arial"/>
        </w:rPr>
        <w:t>h</w:t>
      </w:r>
      <w:r w:rsidR="00AE02D0">
        <w:rPr>
          <w:rFonts w:ascii="Arial" w:hAnsi="Arial" w:cs="Arial"/>
        </w:rPr>
        <w:t xml:space="preserve">armonogram </w:t>
      </w:r>
      <w:r w:rsidR="009F10DE" w:rsidRPr="00227A57">
        <w:rPr>
          <w:rFonts w:ascii="Arial" w:hAnsi="Arial" w:cs="Arial"/>
        </w:rPr>
        <w:t>na rok 2019 oraz na rok 2020</w:t>
      </w:r>
      <w:r w:rsidR="00D61CEF" w:rsidRPr="00227A57">
        <w:rPr>
          <w:rFonts w:ascii="Arial" w:hAnsi="Arial" w:cs="Arial"/>
        </w:rPr>
        <w:t>;</w:t>
      </w:r>
    </w:p>
    <w:p w:rsidR="00756E44" w:rsidRPr="00756E44" w:rsidRDefault="00756E44" w:rsidP="00B40976">
      <w:pPr>
        <w:numPr>
          <w:ilvl w:val="0"/>
          <w:numId w:val="29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>
        <w:rPr>
          <w:rFonts w:ascii="Arial" w:hAnsi="Arial" w:cs="Arial"/>
        </w:rPr>
        <w:t xml:space="preserve">kalkulację przewidywanych kosztów </w:t>
      </w:r>
      <w:r w:rsidR="009F10DE">
        <w:rPr>
          <w:rFonts w:ascii="Arial" w:hAnsi="Arial" w:cs="Arial"/>
        </w:rPr>
        <w:t>na rok 2019 oraz na rok 2020</w:t>
      </w:r>
      <w:r w:rsidR="00D61CEF">
        <w:rPr>
          <w:rFonts w:ascii="Arial" w:hAnsi="Arial" w:cs="Arial"/>
        </w:rPr>
        <w:t>;</w:t>
      </w:r>
    </w:p>
    <w:p w:rsidR="00B40976" w:rsidRPr="00B40976" w:rsidRDefault="00B40976" w:rsidP="004A591E">
      <w:pPr>
        <w:numPr>
          <w:ilvl w:val="0"/>
          <w:numId w:val="29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B40976">
        <w:rPr>
          <w:rFonts w:ascii="Arial" w:hAnsi="Arial" w:cs="Arial"/>
        </w:rPr>
        <w:t xml:space="preserve">kopię umowy lub statutu </w:t>
      </w:r>
      <w:r w:rsidRPr="00B40976">
        <w:rPr>
          <w:rFonts w:ascii="Arial" w:eastAsia="Times New Roman" w:hAnsi="Arial" w:cs="Arial"/>
          <w:kern w:val="0"/>
          <w:lang w:eastAsia="pl-PL"/>
        </w:rPr>
        <w:t xml:space="preserve">spółki potwierdzonej za zgodność z oryginałem </w:t>
      </w:r>
      <w:r w:rsidRPr="00B40976">
        <w:rPr>
          <w:rFonts w:ascii="Arial" w:hAnsi="Arial" w:cs="Arial"/>
        </w:rPr>
        <w:t>–</w:t>
      </w:r>
      <w:r w:rsidRPr="00B40976">
        <w:rPr>
          <w:rFonts w:ascii="Arial" w:eastAsia="Times New Roman" w:hAnsi="Arial" w:cs="Arial"/>
          <w:kern w:val="0"/>
          <w:lang w:eastAsia="pl-PL"/>
        </w:rPr>
        <w:br/>
        <w:t xml:space="preserve">w przypadku gdy oferent jest spółką handlową, o której mowa w art. 3 ust. 3 pkt 4 ustawy z dnia 24 kwietnia 2003 r. o działalności pożytku publicznego </w:t>
      </w:r>
      <w:r w:rsidRPr="00B40976">
        <w:rPr>
          <w:rFonts w:ascii="Arial" w:eastAsia="Times New Roman" w:hAnsi="Arial" w:cs="Arial"/>
          <w:kern w:val="0"/>
          <w:lang w:eastAsia="pl-PL"/>
        </w:rPr>
        <w:br/>
        <w:t>i o wolontariacie</w:t>
      </w:r>
      <w:r w:rsidRPr="00B40976">
        <w:rPr>
          <w:rFonts w:ascii="Arial" w:hAnsi="Arial" w:cs="Arial"/>
        </w:rPr>
        <w:t>;</w:t>
      </w:r>
    </w:p>
    <w:p w:rsidR="00B40976" w:rsidRPr="00B40976" w:rsidRDefault="00B40976" w:rsidP="00B40976">
      <w:pPr>
        <w:numPr>
          <w:ilvl w:val="0"/>
          <w:numId w:val="29"/>
        </w:numPr>
        <w:spacing w:after="0" w:line="23" w:lineRule="atLeast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potwierdzonej za zgodność z oryginałem kopii aktualnego wyciągu z innego rejestru lub ewidencji, ewentualnie inny dokument potwierdzający osobowość prawną oferenta. Odpis musi być zgodny z aktualnym stanem faktycznym </w:t>
      </w:r>
      <w:r w:rsidR="00B30CCC">
        <w:rPr>
          <w:rFonts w:ascii="Arial" w:hAnsi="Arial" w:cs="Arial"/>
        </w:rPr>
        <w:br/>
      </w:r>
      <w:r w:rsidRPr="00B40976">
        <w:rPr>
          <w:rFonts w:ascii="Arial" w:hAnsi="Arial" w:cs="Arial"/>
        </w:rPr>
        <w:t xml:space="preserve">i prawnym, niezależnie od tego, kiedy został wydany w przypadku gdy oferent </w:t>
      </w:r>
      <w:r w:rsidR="00B30CCC">
        <w:rPr>
          <w:rFonts w:ascii="Arial" w:hAnsi="Arial" w:cs="Arial"/>
        </w:rPr>
        <w:br/>
      </w:r>
      <w:r w:rsidRPr="00B40976">
        <w:rPr>
          <w:rFonts w:ascii="Arial" w:hAnsi="Arial" w:cs="Arial"/>
        </w:rPr>
        <w:t xml:space="preserve">nie podlega wpisowi do KRS (nie dotyczy Uczniowskich Klubów Sportowych </w:t>
      </w:r>
      <w:r w:rsidR="00B30CCC">
        <w:rPr>
          <w:rFonts w:ascii="Arial" w:hAnsi="Arial" w:cs="Arial"/>
        </w:rPr>
        <w:br/>
      </w:r>
      <w:r w:rsidRPr="00B40976">
        <w:rPr>
          <w:rFonts w:ascii="Arial" w:hAnsi="Arial" w:cs="Arial"/>
        </w:rPr>
        <w:t>oraz Stowarzyszeń Kultury Fizycznej nieprowadzących działalności gospodarczej).</w:t>
      </w:r>
    </w:p>
    <w:p w:rsidR="00B40976" w:rsidRPr="009F10DE" w:rsidRDefault="00B40976" w:rsidP="00B30CCC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</w:rPr>
      </w:pPr>
      <w:r w:rsidRPr="009F10DE">
        <w:rPr>
          <w:rFonts w:ascii="Arial" w:hAnsi="Arial" w:cs="Arial"/>
        </w:rPr>
        <w:t xml:space="preserve">Wszystkie kopie dokumentów muszą być poświadczone za zgodność z oryginałem przez osoby uprawnione do złożenia oferty. </w:t>
      </w:r>
      <w:r w:rsidRPr="009F10DE">
        <w:rPr>
          <w:rFonts w:ascii="Arial" w:eastAsia="Arial" w:hAnsi="Arial" w:cs="Arial"/>
        </w:rPr>
        <w:t xml:space="preserve">Na ostatniej stronie każdego z potwierdzanych dokumentów należy umieścić napis (pieczątkę) „Za zgodność z oryginałem”, datę potwierdzenia zgodności z oryginałem oraz podpisy uprawnionych osób </w:t>
      </w:r>
      <w:r w:rsidRPr="009F10DE">
        <w:rPr>
          <w:rFonts w:ascii="Arial" w:eastAsia="Arial" w:hAnsi="Arial" w:cs="Arial"/>
        </w:rPr>
        <w:br/>
        <w:t xml:space="preserve">wraz z imiennymi pieczątkami. Jeżeli osoby uprawnione nie dysponują pieczątkami imiennymi, strona winna być podpisana pełnym imieniem i nazwiskiem z zaznaczeniem pełnionej funkcji. Pozostałe strony potwierdzanych dokumentów powinny </w:t>
      </w:r>
      <w:r w:rsidRPr="009F10DE">
        <w:rPr>
          <w:rFonts w:ascii="Arial" w:eastAsia="Arial" w:hAnsi="Arial" w:cs="Arial"/>
        </w:rPr>
        <w:br/>
        <w:t>być parafowane.</w:t>
      </w:r>
    </w:p>
    <w:p w:rsidR="00B40976" w:rsidRPr="00656E4B" w:rsidRDefault="00B40976" w:rsidP="00B30CCC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</w:rPr>
      </w:pPr>
      <w:r w:rsidRPr="00656E4B">
        <w:rPr>
          <w:rFonts w:ascii="Arial" w:hAnsi="Arial" w:cs="Arial"/>
        </w:rPr>
        <w:t>Oferta złożona bez wymaganego załącznika jest niekompletna.</w:t>
      </w:r>
    </w:p>
    <w:p w:rsidR="00B40976" w:rsidRPr="007F1004" w:rsidRDefault="00B40976" w:rsidP="001863F1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Oferent </w:t>
      </w:r>
      <w:r w:rsidR="007F1004" w:rsidRPr="00EC14C4">
        <w:rPr>
          <w:rFonts w:ascii="Arial" w:hAnsi="Arial" w:cs="Arial"/>
        </w:rPr>
        <w:t xml:space="preserve">może złożyć </w:t>
      </w:r>
      <w:r w:rsidR="007F1004" w:rsidRPr="004F2451">
        <w:rPr>
          <w:rFonts w:ascii="Arial" w:hAnsi="Arial" w:cs="Arial"/>
          <w:b/>
        </w:rPr>
        <w:t>1 ofertę</w:t>
      </w:r>
      <w:r w:rsidR="007F1004">
        <w:rPr>
          <w:rFonts w:ascii="Arial" w:hAnsi="Arial" w:cs="Arial"/>
        </w:rPr>
        <w:t xml:space="preserve"> w konkursie</w:t>
      </w:r>
      <w:r w:rsidR="007F1004" w:rsidRPr="00EC14C4">
        <w:rPr>
          <w:rFonts w:ascii="Arial" w:hAnsi="Arial" w:cs="Arial"/>
        </w:rPr>
        <w:t xml:space="preserve">. </w:t>
      </w:r>
      <w:r w:rsidR="007F1004" w:rsidRPr="00EC14C4">
        <w:rPr>
          <w:rFonts w:ascii="Arial" w:hAnsi="Arial" w:cs="Arial"/>
          <w:bCs/>
        </w:rPr>
        <w:t xml:space="preserve">Maksymalna kwota dofinansowania </w:t>
      </w:r>
      <w:r w:rsidR="007F1004" w:rsidRPr="00EC14C4">
        <w:rPr>
          <w:rFonts w:ascii="Arial" w:hAnsi="Arial" w:cs="Arial"/>
        </w:rPr>
        <w:t>wynosi</w:t>
      </w:r>
      <w:r w:rsidR="00C96A98">
        <w:rPr>
          <w:rFonts w:ascii="Arial" w:hAnsi="Arial" w:cs="Arial"/>
        </w:rPr>
        <w:t>:</w:t>
      </w:r>
      <w:r w:rsidR="007F1004" w:rsidRPr="00EC14C4">
        <w:rPr>
          <w:rFonts w:ascii="Arial" w:hAnsi="Arial" w:cs="Arial"/>
        </w:rPr>
        <w:t xml:space="preserve"> </w:t>
      </w:r>
      <w:r w:rsidRPr="007F1004">
        <w:rPr>
          <w:rFonts w:ascii="Arial" w:hAnsi="Arial" w:cs="Arial"/>
        </w:rPr>
        <w:t>:</w:t>
      </w:r>
    </w:p>
    <w:p w:rsidR="00B40976" w:rsidRPr="001863F1" w:rsidRDefault="00C96A98" w:rsidP="00B40976">
      <w:pPr>
        <w:numPr>
          <w:ilvl w:val="0"/>
          <w:numId w:val="25"/>
        </w:numPr>
        <w:spacing w:after="0"/>
        <w:rPr>
          <w:rFonts w:ascii="Arial" w:hAnsi="Arial" w:cs="Arial"/>
        </w:rPr>
      </w:pPr>
      <w:r w:rsidRPr="001863F1">
        <w:rPr>
          <w:rFonts w:ascii="Arial" w:hAnsi="Arial" w:cs="Arial"/>
        </w:rPr>
        <w:t>w 2018 r.</w:t>
      </w:r>
      <w:r w:rsidR="00B30CCC" w:rsidRPr="001863F1">
        <w:rPr>
          <w:rFonts w:ascii="Arial" w:hAnsi="Arial" w:cs="Arial"/>
        </w:rPr>
        <w:t xml:space="preserve"> </w:t>
      </w:r>
      <w:r w:rsidR="00B40976" w:rsidRPr="001863F1">
        <w:rPr>
          <w:rFonts w:ascii="Arial" w:hAnsi="Arial" w:cs="Arial"/>
        </w:rPr>
        <w:t xml:space="preserve">– </w:t>
      </w:r>
      <w:r w:rsidRPr="001863F1">
        <w:rPr>
          <w:rFonts w:ascii="Arial" w:hAnsi="Arial" w:cs="Arial"/>
        </w:rPr>
        <w:t>1 500 000,00 zł</w:t>
      </w:r>
      <w:r w:rsidR="000616CB">
        <w:rPr>
          <w:rFonts w:ascii="Arial" w:hAnsi="Arial" w:cs="Arial"/>
        </w:rPr>
        <w:t>;</w:t>
      </w:r>
    </w:p>
    <w:p w:rsidR="00B40976" w:rsidRPr="001863F1" w:rsidRDefault="00C96A98" w:rsidP="00B40976">
      <w:pPr>
        <w:numPr>
          <w:ilvl w:val="0"/>
          <w:numId w:val="25"/>
        </w:numPr>
        <w:spacing w:after="0"/>
        <w:rPr>
          <w:rFonts w:ascii="Arial" w:hAnsi="Arial" w:cs="Arial"/>
        </w:rPr>
      </w:pPr>
      <w:r w:rsidRPr="001863F1">
        <w:rPr>
          <w:rFonts w:ascii="Arial" w:hAnsi="Arial" w:cs="Arial"/>
        </w:rPr>
        <w:t>w 2019 r.</w:t>
      </w:r>
      <w:r w:rsidR="00B40976" w:rsidRPr="001863F1">
        <w:rPr>
          <w:rFonts w:ascii="Arial" w:hAnsi="Arial" w:cs="Arial"/>
        </w:rPr>
        <w:t xml:space="preserve"> – </w:t>
      </w:r>
      <w:r w:rsidRPr="001863F1">
        <w:rPr>
          <w:rFonts w:ascii="Arial" w:hAnsi="Arial" w:cs="Arial"/>
        </w:rPr>
        <w:t>1 500 000,00 zł</w:t>
      </w:r>
      <w:r w:rsidR="000616CB">
        <w:rPr>
          <w:rFonts w:ascii="Arial" w:hAnsi="Arial" w:cs="Arial"/>
        </w:rPr>
        <w:t>;</w:t>
      </w:r>
    </w:p>
    <w:p w:rsidR="00B40976" w:rsidRPr="001863F1" w:rsidRDefault="00C96A98" w:rsidP="00B40976">
      <w:pPr>
        <w:numPr>
          <w:ilvl w:val="0"/>
          <w:numId w:val="25"/>
        </w:numPr>
        <w:spacing w:after="0"/>
        <w:rPr>
          <w:rFonts w:ascii="Arial" w:hAnsi="Arial" w:cs="Arial"/>
        </w:rPr>
      </w:pPr>
      <w:r w:rsidRPr="001863F1">
        <w:rPr>
          <w:rFonts w:ascii="Arial" w:hAnsi="Arial" w:cs="Arial"/>
        </w:rPr>
        <w:t>w 2020 r.</w:t>
      </w:r>
      <w:r w:rsidR="00B40976" w:rsidRPr="001863F1">
        <w:rPr>
          <w:rFonts w:ascii="Arial" w:hAnsi="Arial" w:cs="Arial"/>
        </w:rPr>
        <w:t xml:space="preserve"> – </w:t>
      </w:r>
      <w:r w:rsidRPr="001863F1">
        <w:rPr>
          <w:rFonts w:ascii="Arial" w:hAnsi="Arial" w:cs="Arial"/>
        </w:rPr>
        <w:t>1 500 000,00 zł</w:t>
      </w:r>
      <w:r w:rsidR="000616CB">
        <w:rPr>
          <w:rFonts w:ascii="Arial" w:hAnsi="Arial" w:cs="Arial"/>
        </w:rPr>
        <w:t>.</w:t>
      </w:r>
    </w:p>
    <w:p w:rsidR="00C96A98" w:rsidRDefault="00C96A98" w:rsidP="00B40976">
      <w:pPr>
        <w:spacing w:after="0"/>
        <w:rPr>
          <w:rFonts w:ascii="Arial" w:hAnsi="Arial" w:cs="Arial"/>
        </w:rPr>
      </w:pPr>
    </w:p>
    <w:p w:rsidR="00B40976" w:rsidRPr="00B40976" w:rsidRDefault="00C96A98" w:rsidP="001863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UWAGA: Zarząd Województwa Mazowieckiego zastrzega sobie możliwość zmiany kwot dotacji dotyczących umów 3-letnich w</w:t>
      </w:r>
      <w:r w:rsidR="00D61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latach 2019 oraz 2020.</w:t>
      </w:r>
    </w:p>
    <w:p w:rsidR="00B40976" w:rsidRPr="00B34D82" w:rsidRDefault="00B40976" w:rsidP="00B34D82">
      <w:pPr>
        <w:pStyle w:val="Nagwek2"/>
        <w:numPr>
          <w:ilvl w:val="0"/>
          <w:numId w:val="44"/>
        </w:numPr>
        <w:rPr>
          <w:rFonts w:ascii="Arial" w:hAnsi="Arial" w:cs="Arial"/>
          <w:i w:val="0"/>
          <w:sz w:val="22"/>
          <w:szCs w:val="22"/>
        </w:rPr>
      </w:pPr>
      <w:r w:rsidRPr="00B34D82">
        <w:rPr>
          <w:rFonts w:ascii="Arial" w:hAnsi="Arial" w:cs="Arial"/>
          <w:i w:val="0"/>
          <w:sz w:val="22"/>
          <w:szCs w:val="22"/>
        </w:rPr>
        <w:t>Terminy i tryb wyboru oferty</w:t>
      </w:r>
    </w:p>
    <w:p w:rsidR="00B40976" w:rsidRPr="00B40976" w:rsidRDefault="00B40976" w:rsidP="006F2727">
      <w:pPr>
        <w:numPr>
          <w:ilvl w:val="0"/>
          <w:numId w:val="1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W terminie między dniem </w:t>
      </w:r>
      <w:r w:rsidR="00290C84">
        <w:rPr>
          <w:rFonts w:ascii="Arial" w:hAnsi="Arial" w:cs="Arial"/>
          <w:b/>
        </w:rPr>
        <w:t xml:space="preserve">8 maja </w:t>
      </w:r>
      <w:r w:rsidRPr="00B40976">
        <w:rPr>
          <w:rFonts w:ascii="Arial" w:hAnsi="Arial" w:cs="Arial"/>
          <w:b/>
        </w:rPr>
        <w:t>2018 r.</w:t>
      </w:r>
      <w:r w:rsidRPr="00B40976">
        <w:rPr>
          <w:rFonts w:ascii="Arial" w:hAnsi="Arial" w:cs="Arial"/>
        </w:rPr>
        <w:t xml:space="preserve"> a dniem </w:t>
      </w:r>
      <w:r w:rsidR="00290C84">
        <w:rPr>
          <w:rFonts w:ascii="Arial" w:hAnsi="Arial" w:cs="Arial"/>
          <w:b/>
        </w:rPr>
        <w:t>14 maja</w:t>
      </w:r>
      <w:r w:rsidR="00F93061" w:rsidRPr="00B40976">
        <w:rPr>
          <w:rFonts w:ascii="Arial" w:hAnsi="Arial" w:cs="Arial"/>
          <w:b/>
        </w:rPr>
        <w:t xml:space="preserve"> </w:t>
      </w:r>
      <w:r w:rsidRPr="00B40976">
        <w:rPr>
          <w:rFonts w:ascii="Arial" w:hAnsi="Arial" w:cs="Arial"/>
          <w:b/>
        </w:rPr>
        <w:t>2018 r.</w:t>
      </w:r>
      <w:r w:rsidRPr="00B40976">
        <w:rPr>
          <w:rFonts w:ascii="Arial" w:hAnsi="Arial" w:cs="Arial"/>
        </w:rPr>
        <w:t xml:space="preserve"> na tablicy ogłoszeń </w:t>
      </w:r>
      <w:r w:rsidR="00290C84">
        <w:rPr>
          <w:rFonts w:ascii="Arial" w:hAnsi="Arial" w:cs="Arial"/>
        </w:rPr>
        <w:br/>
      </w:r>
      <w:r w:rsidRPr="00B40976">
        <w:rPr>
          <w:rFonts w:ascii="Arial" w:hAnsi="Arial" w:cs="Arial"/>
        </w:rPr>
        <w:t xml:space="preserve">w Mazowieckim Centrum Polityki Społecznej oraz na stronach internetowych </w:t>
      </w:r>
      <w:hyperlink r:id="rId8" w:history="1">
        <w:r w:rsidRPr="00B40976">
          <w:rPr>
            <w:rFonts w:ascii="Arial" w:hAnsi="Arial" w:cs="Arial"/>
            <w:color w:val="000080"/>
            <w:u w:val="single"/>
          </w:rPr>
          <w:t>www.mcps.com.pl</w:t>
        </w:r>
      </w:hyperlink>
      <w:r w:rsidRPr="00B40976">
        <w:rPr>
          <w:rFonts w:ascii="Arial" w:hAnsi="Arial" w:cs="Arial"/>
        </w:rPr>
        <w:t xml:space="preserve"> – zakładka „Organizacje pozarządowe” </w:t>
      </w:r>
      <w:proofErr w:type="spellStart"/>
      <w:r w:rsidRPr="00B40976">
        <w:rPr>
          <w:rFonts w:ascii="Arial" w:hAnsi="Arial" w:cs="Arial"/>
        </w:rPr>
        <w:t>podzakładka</w:t>
      </w:r>
      <w:proofErr w:type="spellEnd"/>
      <w:r w:rsidRPr="00B40976">
        <w:rPr>
          <w:rFonts w:ascii="Arial" w:hAnsi="Arial" w:cs="Arial"/>
        </w:rPr>
        <w:t xml:space="preserve"> </w:t>
      </w:r>
      <w:r w:rsidRPr="00B40976">
        <w:rPr>
          <w:rFonts w:ascii="Arial" w:hAnsi="Arial" w:cs="Arial"/>
          <w:i/>
        </w:rPr>
        <w:t>„Konkursy ofert”</w:t>
      </w:r>
      <w:r w:rsidRPr="00B40976">
        <w:rPr>
          <w:rFonts w:ascii="Arial" w:hAnsi="Arial" w:cs="Arial"/>
        </w:rPr>
        <w:t>,</w:t>
      </w:r>
      <w:r w:rsidRPr="00B40976">
        <w:rPr>
          <w:rFonts w:ascii="Arial" w:hAnsi="Arial" w:cs="Arial"/>
          <w:color w:val="FF0000"/>
        </w:rPr>
        <w:t xml:space="preserve"> </w:t>
      </w:r>
      <w:r w:rsidRPr="00B40976">
        <w:rPr>
          <w:rFonts w:ascii="Arial" w:hAnsi="Arial" w:cs="Arial"/>
        </w:rPr>
        <w:t xml:space="preserve">oraz </w:t>
      </w:r>
      <w:hyperlink r:id="rId9" w:history="1">
        <w:r w:rsidRPr="00B40976">
          <w:rPr>
            <w:rFonts w:ascii="Arial" w:hAnsi="Arial" w:cs="Arial"/>
            <w:color w:val="000080"/>
            <w:u w:val="single"/>
          </w:rPr>
          <w:t>www.dialog.mazovia.pl</w:t>
        </w:r>
      </w:hyperlink>
      <w:r w:rsidRPr="00B40976">
        <w:rPr>
          <w:rFonts w:ascii="Arial" w:hAnsi="Arial" w:cs="Arial"/>
        </w:rPr>
        <w:t xml:space="preserve"> – zakładka „Konkursy ofert” zostaną zamieszczone wyniki oceny formalnej, ze wskazaniem wszystkich ofert złożonych w konkursie, w tym ofert niespełniających wymogów formalnych wraz z podaniem rodzaju błędu lub uchybienia formalnego oraz możliwości, trybie i terminach składania i rozpatrywania uzupełnień, poprawiania ofert lub składania zastrzeżeń do wyników oceny formalnej.</w:t>
      </w:r>
    </w:p>
    <w:p w:rsidR="00B40976" w:rsidRPr="00B40976" w:rsidRDefault="00B40976" w:rsidP="00B30CCC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3" w:lineRule="atLeast"/>
        <w:ind w:left="360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>Oferent, którego oferta nie spełnia wymogów formalnych, ma możliwość w ciągu 7 dni licząc od dnia następującego pod dniu opublikowania wyników oceny formalnej ofert:</w:t>
      </w:r>
    </w:p>
    <w:p w:rsidR="00B40976" w:rsidRPr="00B40976" w:rsidRDefault="00B40976" w:rsidP="00B30CCC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złożenia </w:t>
      </w:r>
      <w:r w:rsidRPr="00B40976">
        <w:rPr>
          <w:rFonts w:ascii="Arial" w:hAnsi="Arial" w:cs="Arial"/>
          <w:b/>
        </w:rPr>
        <w:t>zastrzeżenia</w:t>
      </w:r>
      <w:r w:rsidRPr="00B40976">
        <w:rPr>
          <w:rFonts w:ascii="Arial" w:hAnsi="Arial" w:cs="Arial"/>
        </w:rPr>
        <w:t xml:space="preserve"> do negatywnego wyniku oceny formalnej w sytuacji</w:t>
      </w:r>
      <w:r w:rsidRPr="00B40976">
        <w:rPr>
          <w:rFonts w:ascii="Arial" w:hAnsi="Arial" w:cs="Arial"/>
          <w:bCs/>
        </w:rPr>
        <w:t xml:space="preserve">, </w:t>
      </w:r>
      <w:r w:rsidR="00B30CCC">
        <w:rPr>
          <w:rFonts w:ascii="Arial" w:hAnsi="Arial" w:cs="Arial"/>
          <w:bCs/>
        </w:rPr>
        <w:br/>
      </w:r>
      <w:r w:rsidRPr="00B40976">
        <w:rPr>
          <w:rFonts w:ascii="Arial" w:hAnsi="Arial" w:cs="Arial"/>
          <w:bCs/>
        </w:rPr>
        <w:t>gdy uznaje, że jego oferta została przygotowana prawidłowo;</w:t>
      </w:r>
    </w:p>
    <w:p w:rsidR="00B40976" w:rsidRPr="00B40976" w:rsidRDefault="00B40976" w:rsidP="002C4D5D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r w:rsidRPr="00B40976">
        <w:rPr>
          <w:rFonts w:ascii="Arial" w:hAnsi="Arial" w:cs="Arial"/>
          <w:b/>
        </w:rPr>
        <w:t>poprawienia</w:t>
      </w:r>
      <w:r w:rsidRPr="00B40976">
        <w:rPr>
          <w:rFonts w:ascii="Arial" w:hAnsi="Arial" w:cs="Arial"/>
        </w:rPr>
        <w:t xml:space="preserve"> oferty lub </w:t>
      </w:r>
      <w:r w:rsidRPr="00B40976">
        <w:rPr>
          <w:rFonts w:ascii="Arial" w:hAnsi="Arial" w:cs="Arial"/>
          <w:b/>
        </w:rPr>
        <w:t>uzupełnienia</w:t>
      </w:r>
      <w:r w:rsidRPr="00B40976">
        <w:rPr>
          <w:rFonts w:ascii="Arial" w:hAnsi="Arial" w:cs="Arial"/>
        </w:rPr>
        <w:t xml:space="preserve"> brakujących podpisów lub załączników - </w:t>
      </w:r>
      <w:r w:rsidRPr="00B40976">
        <w:rPr>
          <w:rFonts w:ascii="Arial" w:hAnsi="Arial" w:cs="Arial"/>
        </w:rPr>
        <w:br/>
        <w:t>w przypadkach, kiedy:</w:t>
      </w:r>
    </w:p>
    <w:p w:rsidR="00B40976" w:rsidRPr="00B40976" w:rsidRDefault="00B40976" w:rsidP="006F2727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>oferta jest niekompletna: nie wszystkie pola oferty są właściwie wypełnione;</w:t>
      </w:r>
    </w:p>
    <w:p w:rsidR="00B40976" w:rsidRPr="00B40976" w:rsidRDefault="00B40976" w:rsidP="006F2727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do oferty nie dołączono wszystkich wymaganych załączników </w:t>
      </w:r>
      <w:r w:rsidRPr="0032438E">
        <w:rPr>
          <w:rFonts w:ascii="Arial" w:hAnsi="Arial" w:cs="Arial"/>
        </w:rPr>
        <w:t>lub</w:t>
      </w:r>
      <w:r w:rsidRPr="00B40976">
        <w:rPr>
          <w:rFonts w:ascii="Arial" w:hAnsi="Arial" w:cs="Arial"/>
        </w:rPr>
        <w:t xml:space="preserve"> ich kopie </w:t>
      </w:r>
      <w:r w:rsidRPr="00B40976">
        <w:rPr>
          <w:rFonts w:ascii="Arial" w:hAnsi="Arial" w:cs="Arial"/>
        </w:rPr>
        <w:br/>
        <w:t>nie zostały poświadczone za zgodność z oryginałem zgodnie z wymogami;</w:t>
      </w:r>
    </w:p>
    <w:p w:rsidR="00B40976" w:rsidRPr="00B40976" w:rsidRDefault="00B40976" w:rsidP="006F2727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oferta nie została podpisana przez upoważnione do tego osoby zgodnie </w:t>
      </w:r>
      <w:r w:rsidRPr="00B40976">
        <w:rPr>
          <w:rFonts w:ascii="Arial" w:hAnsi="Arial" w:cs="Arial"/>
        </w:rPr>
        <w:br/>
        <w:t>z zapisami statutu i KRS (lub innego właściwego rejestru);</w:t>
      </w:r>
    </w:p>
    <w:p w:rsidR="00B40976" w:rsidRPr="00B40976" w:rsidRDefault="00B40976" w:rsidP="006F2727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oferent przewiduje pobieranie opłat od adresatów zadania mimo, że jego statut </w:t>
      </w:r>
      <w:r w:rsidRPr="00B40976">
        <w:rPr>
          <w:rFonts w:ascii="Arial" w:hAnsi="Arial" w:cs="Arial"/>
        </w:rPr>
        <w:br/>
        <w:t>lub inny dokument wewnętrzny nie przewiduje prowadzenia odpłatnej działalności pożytku publicznego.</w:t>
      </w:r>
    </w:p>
    <w:p w:rsidR="00B30CCC" w:rsidRDefault="00B40976" w:rsidP="006F272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Uzupełnień lub poprawek, o których mowa w pkt V.2.2 niniejszego ogłoszenia, należy dokonywać </w:t>
      </w:r>
      <w:r w:rsidRPr="00B40976">
        <w:rPr>
          <w:rFonts w:ascii="Arial" w:hAnsi="Arial" w:cs="Arial"/>
          <w:b/>
        </w:rPr>
        <w:t>w ofercie złożonej w Mazowieckim Centrum Polityki Społecznej, decyduje data dokonania uzupełnienia/poprawki</w:t>
      </w:r>
      <w:r w:rsidRPr="00B40976">
        <w:rPr>
          <w:rFonts w:ascii="Arial" w:hAnsi="Arial" w:cs="Arial"/>
        </w:rPr>
        <w:t xml:space="preserve">. </w:t>
      </w:r>
    </w:p>
    <w:p w:rsidR="00B40976" w:rsidRPr="00B40976" w:rsidRDefault="00B40976" w:rsidP="006F2727">
      <w:pPr>
        <w:shd w:val="clear" w:color="auto" w:fill="FFFFFF"/>
        <w:tabs>
          <w:tab w:val="left" w:pos="426"/>
        </w:tabs>
        <w:spacing w:after="0"/>
        <w:ind w:left="426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W przypadku uchybień formalnych dotyczących załączników dopuszcza się możliwość uzupełnienia drogą pocztową. W powyższej sytuacji, jak i odnośnie złożenia zastrzeżenia, o którym mowa w pkt V.2.1 niniejszego ogłoszenia, o zachowaniu terminu, o którym mowa w pkt 2, </w:t>
      </w:r>
      <w:r w:rsidRPr="00B40976">
        <w:rPr>
          <w:rFonts w:ascii="Arial" w:hAnsi="Arial" w:cs="Arial"/>
          <w:b/>
        </w:rPr>
        <w:t>decyduje data wpływu do sekretariatu Mazowieckiego Centrum Polityki Społecznej</w:t>
      </w:r>
      <w:r w:rsidRPr="00B40976">
        <w:rPr>
          <w:rFonts w:ascii="Arial" w:hAnsi="Arial" w:cs="Arial"/>
        </w:rPr>
        <w:t>.</w:t>
      </w:r>
    </w:p>
    <w:p w:rsidR="00B40976" w:rsidRPr="00B40976" w:rsidRDefault="00B40976" w:rsidP="00B30CCC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Prawidłowo poprawione lub uzupełnione oferty zostają włączone do oceny merytorycznej. </w:t>
      </w:r>
    </w:p>
    <w:p w:rsidR="00B40976" w:rsidRPr="00B40976" w:rsidRDefault="00B40976" w:rsidP="00B40976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>Zastrzeżenia będą rozpatrzone przez Komisję konkursową opiniującą oferty</w:t>
      </w:r>
      <w:r w:rsidRPr="00B40976">
        <w:rPr>
          <w:rFonts w:ascii="Arial" w:hAnsi="Arial" w:cs="Arial"/>
          <w:bCs/>
        </w:rPr>
        <w:t>.</w:t>
      </w:r>
      <w:r w:rsidRPr="00B40976">
        <w:rPr>
          <w:rFonts w:ascii="Arial" w:hAnsi="Arial" w:cs="Arial"/>
        </w:rPr>
        <w:t xml:space="preserve"> Ostateczna informacja o ofertach odrzuconych na etapie oceny formalnej zostanie opublikowana </w:t>
      </w:r>
      <w:r w:rsidRPr="00B40976">
        <w:rPr>
          <w:rFonts w:ascii="Arial" w:hAnsi="Arial" w:cs="Arial"/>
        </w:rPr>
        <w:br/>
        <w:t xml:space="preserve">wraz z rozstrzygnięciem konkursu. Oferenci, których zastrzeżenia zostaną rozpatrzone negatywnie, po rozstrzygnięciu konkursu otrzymają informację na piśmie </w:t>
      </w:r>
      <w:r w:rsidRPr="00B40976">
        <w:rPr>
          <w:rFonts w:ascii="Arial" w:hAnsi="Arial" w:cs="Arial"/>
        </w:rPr>
        <w:br/>
        <w:t>wraz z uzasadnieniem negatywnego rozpatrzenia zastrzeżenia.</w:t>
      </w:r>
    </w:p>
    <w:p w:rsidR="00B40976" w:rsidRPr="00B40976" w:rsidRDefault="00B40976" w:rsidP="00B40976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Oceny merytorycznej ofert dokona Komisja konkursowa opiniująca oferty powołana </w:t>
      </w:r>
      <w:r w:rsidRPr="00B40976">
        <w:rPr>
          <w:rFonts w:ascii="Arial" w:hAnsi="Arial" w:cs="Arial"/>
        </w:rPr>
        <w:br/>
        <w:t xml:space="preserve">przez Zarząd Województwa Mazowieckiego. Komisja konkursowa opiniująca oferty będzie kierowała się kryteriami podanymi w </w:t>
      </w:r>
      <w:r w:rsidRPr="002C4D5D">
        <w:rPr>
          <w:rFonts w:ascii="Arial" w:hAnsi="Arial" w:cs="Arial"/>
        </w:rPr>
        <w:t xml:space="preserve">punkcie </w:t>
      </w:r>
      <w:r w:rsidRPr="006F2727">
        <w:rPr>
          <w:rFonts w:ascii="Arial" w:hAnsi="Arial" w:cs="Arial"/>
        </w:rPr>
        <w:t>VI.2</w:t>
      </w:r>
      <w:r w:rsidRPr="00B40976">
        <w:rPr>
          <w:rFonts w:ascii="Arial" w:hAnsi="Arial" w:cs="Arial"/>
        </w:rPr>
        <w:t xml:space="preserve"> ogłoszenia.</w:t>
      </w:r>
    </w:p>
    <w:p w:rsidR="00B40976" w:rsidRPr="00B40976" w:rsidRDefault="00B40976" w:rsidP="00B40976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Oferty, które w toku oceny merytorycznej uzyskają mniej niż </w:t>
      </w:r>
      <w:r w:rsidRPr="00B40976">
        <w:rPr>
          <w:rFonts w:ascii="Arial" w:hAnsi="Arial" w:cs="Arial"/>
          <w:b/>
        </w:rPr>
        <w:t>60 punktów</w:t>
      </w:r>
      <w:r w:rsidRPr="00B40976">
        <w:rPr>
          <w:rFonts w:ascii="Arial" w:hAnsi="Arial" w:cs="Arial"/>
        </w:rPr>
        <w:t xml:space="preserve">, nie mogą </w:t>
      </w:r>
      <w:r w:rsidRPr="00B40976">
        <w:rPr>
          <w:rFonts w:ascii="Arial" w:hAnsi="Arial" w:cs="Arial"/>
        </w:rPr>
        <w:br/>
        <w:t>być rekomendowane do uzyskania dotacji.</w:t>
      </w:r>
    </w:p>
    <w:p w:rsidR="00B40976" w:rsidRPr="00B40976" w:rsidRDefault="00B40976" w:rsidP="00B40976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Konkurs rozstrzyga Zarząd Województwa Mazowieckiego w formie uchwały, </w:t>
      </w:r>
      <w:r w:rsidRPr="00B40976">
        <w:rPr>
          <w:rFonts w:ascii="Arial" w:hAnsi="Arial" w:cs="Arial"/>
        </w:rPr>
        <w:br/>
        <w:t>po zapoznaniu się z opinią Komisji konkursowej.</w:t>
      </w:r>
    </w:p>
    <w:p w:rsidR="00B40976" w:rsidRPr="00B40976" w:rsidRDefault="00B40976" w:rsidP="00B40976">
      <w:pPr>
        <w:numPr>
          <w:ilvl w:val="0"/>
          <w:numId w:val="1"/>
        </w:numPr>
        <w:tabs>
          <w:tab w:val="clear" w:pos="720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Komisja kończy działalność po </w:t>
      </w:r>
      <w:r w:rsidR="00687BCA" w:rsidRPr="00B40976">
        <w:rPr>
          <w:rFonts w:ascii="Arial" w:hAnsi="Arial" w:cs="Arial"/>
        </w:rPr>
        <w:t>p</w:t>
      </w:r>
      <w:r w:rsidR="00687BCA">
        <w:rPr>
          <w:rFonts w:ascii="Arial" w:hAnsi="Arial" w:cs="Arial"/>
        </w:rPr>
        <w:t>odjęciu</w:t>
      </w:r>
      <w:r w:rsidR="00687BCA" w:rsidRPr="00B40976">
        <w:rPr>
          <w:rFonts w:ascii="Arial" w:hAnsi="Arial" w:cs="Arial"/>
        </w:rPr>
        <w:t xml:space="preserve"> </w:t>
      </w:r>
      <w:r w:rsidRPr="00B40976">
        <w:rPr>
          <w:rFonts w:ascii="Arial" w:hAnsi="Arial" w:cs="Arial"/>
        </w:rPr>
        <w:t>przez Zarząd Województwa Mazowieckiego uchwały w sprawie wyboru ofert i przyznania dotacji.</w:t>
      </w:r>
    </w:p>
    <w:p w:rsidR="00B40976" w:rsidRPr="00B40976" w:rsidRDefault="00B40976" w:rsidP="00B40976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Ogłoszenie o rozstrzygnięciu konkursu zostanie zamieszczone w Biuletynie Informacji Publicznej, na tablicy ogłoszeń w siedzibie Mazowieckiego Centrum Polityki Społecznej, na stronie internetowej </w:t>
      </w:r>
      <w:hyperlink r:id="rId10" w:history="1">
        <w:r w:rsidRPr="00B40976">
          <w:rPr>
            <w:rFonts w:ascii="Arial" w:hAnsi="Arial" w:cs="Arial"/>
            <w:color w:val="000080"/>
            <w:u w:val="single"/>
          </w:rPr>
          <w:t>www.mcps.com.pl</w:t>
        </w:r>
      </w:hyperlink>
      <w:r w:rsidRPr="00B40976">
        <w:rPr>
          <w:rFonts w:ascii="Arial" w:hAnsi="Arial" w:cs="Arial"/>
        </w:rPr>
        <w:t xml:space="preserve"> – zakładka </w:t>
      </w:r>
      <w:r w:rsidRPr="00B40976">
        <w:rPr>
          <w:rFonts w:ascii="Arial" w:hAnsi="Arial" w:cs="Arial"/>
          <w:i/>
        </w:rPr>
        <w:t xml:space="preserve">„Organizacje pozarządowe” </w:t>
      </w:r>
      <w:proofErr w:type="spellStart"/>
      <w:r w:rsidRPr="00B40976">
        <w:rPr>
          <w:rFonts w:ascii="Arial" w:hAnsi="Arial" w:cs="Arial"/>
        </w:rPr>
        <w:t>podzakładka</w:t>
      </w:r>
      <w:proofErr w:type="spellEnd"/>
      <w:r w:rsidRPr="00B40976">
        <w:rPr>
          <w:rFonts w:ascii="Arial" w:hAnsi="Arial" w:cs="Arial"/>
        </w:rPr>
        <w:t xml:space="preserve"> </w:t>
      </w:r>
      <w:r w:rsidRPr="00B40976">
        <w:rPr>
          <w:rFonts w:ascii="Arial" w:hAnsi="Arial" w:cs="Arial"/>
          <w:i/>
        </w:rPr>
        <w:t>„Konkursy ofert”</w:t>
      </w:r>
      <w:r w:rsidRPr="00B40976">
        <w:rPr>
          <w:rFonts w:ascii="Arial" w:hAnsi="Arial" w:cs="Arial"/>
        </w:rPr>
        <w:t xml:space="preserve">, na stronie internetowej Województwa Mazowieckiego </w:t>
      </w:r>
      <w:hyperlink r:id="rId11" w:history="1">
        <w:r w:rsidRPr="00B40976">
          <w:rPr>
            <w:rFonts w:ascii="Arial" w:hAnsi="Arial" w:cs="Arial"/>
            <w:color w:val="000080"/>
            <w:u w:val="single"/>
          </w:rPr>
          <w:t>www.mazovia.pl</w:t>
        </w:r>
      </w:hyperlink>
      <w:r w:rsidRPr="00B40976">
        <w:rPr>
          <w:rFonts w:ascii="Arial" w:hAnsi="Arial" w:cs="Arial"/>
        </w:rPr>
        <w:t xml:space="preserve">, na stronie internetowej </w:t>
      </w:r>
      <w:hyperlink r:id="rId12" w:history="1">
        <w:r w:rsidRPr="00B40976">
          <w:rPr>
            <w:rFonts w:ascii="Arial" w:hAnsi="Arial" w:cs="Arial"/>
            <w:color w:val="000080"/>
            <w:u w:val="single"/>
          </w:rPr>
          <w:t>www.dialog.mazovia.pl</w:t>
        </w:r>
      </w:hyperlink>
      <w:r w:rsidRPr="00B40976">
        <w:rPr>
          <w:rFonts w:ascii="Arial" w:hAnsi="Arial" w:cs="Arial"/>
          <w:color w:val="000080"/>
          <w:u w:val="single"/>
        </w:rPr>
        <w:t xml:space="preserve"> </w:t>
      </w:r>
      <w:r w:rsidRPr="00B40976">
        <w:rPr>
          <w:rFonts w:ascii="Arial" w:hAnsi="Arial" w:cs="Arial"/>
        </w:rPr>
        <w:t xml:space="preserve">– zakładka </w:t>
      </w:r>
      <w:r w:rsidRPr="00B40976">
        <w:rPr>
          <w:rFonts w:ascii="Arial" w:hAnsi="Arial" w:cs="Arial"/>
          <w:i/>
        </w:rPr>
        <w:t>„Konkursy ofert”</w:t>
      </w:r>
      <w:r w:rsidRPr="00B40976">
        <w:rPr>
          <w:rFonts w:ascii="Arial" w:hAnsi="Arial" w:cs="Arial"/>
        </w:rPr>
        <w:t xml:space="preserve">, na stronie portalu organizacji pozarządowych </w:t>
      </w:r>
      <w:hyperlink r:id="rId13" w:history="1">
        <w:r w:rsidRPr="00B40976">
          <w:rPr>
            <w:rFonts w:ascii="Arial" w:hAnsi="Arial" w:cs="Arial"/>
            <w:color w:val="000080"/>
            <w:u w:val="single"/>
          </w:rPr>
          <w:t>www.ngo.pl</w:t>
        </w:r>
      </w:hyperlink>
      <w:r w:rsidRPr="00B40976">
        <w:rPr>
          <w:rFonts w:ascii="Arial" w:hAnsi="Arial" w:cs="Arial"/>
        </w:rPr>
        <w:t>. Ponadto oferenci zostaną powiadomieni pisemnie o przyznaniu dotacji.</w:t>
      </w:r>
    </w:p>
    <w:p w:rsidR="00B40976" w:rsidRPr="00B40976" w:rsidRDefault="00B40976" w:rsidP="00B40976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B40976">
        <w:rPr>
          <w:rFonts w:ascii="Arial" w:hAnsi="Arial" w:cs="Arial"/>
          <w:bCs/>
        </w:rPr>
        <w:t>Od uchwały Zarządu Województwa Mazowieckiego w sprawie wyboru ofert i udzieleniu dotacji nie przysługują środki odwoławcze.</w:t>
      </w:r>
    </w:p>
    <w:p w:rsidR="00B40976" w:rsidRPr="00B40976" w:rsidRDefault="00B40976" w:rsidP="00B40976">
      <w:pPr>
        <w:numPr>
          <w:ilvl w:val="0"/>
          <w:numId w:val="1"/>
        </w:numPr>
        <w:tabs>
          <w:tab w:val="clear" w:pos="720"/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B40976">
        <w:rPr>
          <w:rFonts w:ascii="Arial" w:hAnsi="Arial" w:cs="Arial"/>
          <w:bCs/>
        </w:rPr>
        <w:t xml:space="preserve">Przewidywany termin rozstrzygnięcia konkursu: </w:t>
      </w:r>
      <w:r w:rsidR="00ED39A4">
        <w:rPr>
          <w:rFonts w:ascii="Arial" w:hAnsi="Arial" w:cs="Arial"/>
          <w:bCs/>
        </w:rPr>
        <w:t xml:space="preserve">do </w:t>
      </w:r>
      <w:r w:rsidR="00290C84">
        <w:rPr>
          <w:rFonts w:ascii="Arial" w:hAnsi="Arial" w:cs="Arial"/>
          <w:b/>
        </w:rPr>
        <w:t>21 czerwca</w:t>
      </w:r>
      <w:r w:rsidR="00F93061">
        <w:rPr>
          <w:rFonts w:ascii="Arial" w:hAnsi="Arial" w:cs="Arial"/>
          <w:b/>
        </w:rPr>
        <w:t xml:space="preserve"> </w:t>
      </w:r>
      <w:r w:rsidRPr="00B40976">
        <w:rPr>
          <w:rFonts w:ascii="Arial" w:hAnsi="Arial" w:cs="Arial"/>
          <w:b/>
        </w:rPr>
        <w:t>2018 r.</w:t>
      </w:r>
    </w:p>
    <w:p w:rsidR="00B40976" w:rsidRPr="00B40976" w:rsidRDefault="00B40976" w:rsidP="00B40976">
      <w:pPr>
        <w:numPr>
          <w:ilvl w:val="0"/>
          <w:numId w:val="1"/>
        </w:numPr>
        <w:tabs>
          <w:tab w:val="clear" w:pos="720"/>
          <w:tab w:val="num" w:pos="426"/>
        </w:tabs>
        <w:spacing w:after="0" w:line="23" w:lineRule="atLeast"/>
        <w:ind w:left="425" w:hanging="425"/>
        <w:jc w:val="both"/>
      </w:pPr>
      <w:r w:rsidRPr="00B40976">
        <w:rPr>
          <w:rFonts w:ascii="Arial" w:hAnsi="Arial" w:cs="Arial"/>
        </w:rPr>
        <w:lastRenderedPageBreak/>
        <w:t xml:space="preserve">W przypadku rezygnacji oferenta/oferentów z realizacji zadania i odstąpienia </w:t>
      </w:r>
      <w:r w:rsidRPr="00B40976">
        <w:rPr>
          <w:rFonts w:ascii="Arial" w:hAnsi="Arial" w:cs="Arial"/>
        </w:rPr>
        <w:br/>
        <w:t xml:space="preserve">od podpisania umowy, na podstawie zmiany uchwały Zarządu Województwa Mazowieckiego w sprawie rozstrzygnięcia konkursu, możliwe jest przyznanie dotacji oferentowi/oferentom, którzy uzyskali na liście rankingowej kolejno najwyższą ocenę/najwyższe oceny. </w:t>
      </w:r>
    </w:p>
    <w:p w:rsidR="00B40976" w:rsidRPr="00B40976" w:rsidRDefault="00B40976" w:rsidP="00B40976">
      <w:pPr>
        <w:spacing w:after="0" w:line="23" w:lineRule="atLeast"/>
        <w:ind w:left="425"/>
        <w:jc w:val="both"/>
        <w:rPr>
          <w:rFonts w:ascii="Arial" w:hAnsi="Arial" w:cs="Arial"/>
          <w:b/>
        </w:rPr>
      </w:pPr>
    </w:p>
    <w:p w:rsidR="00B40976" w:rsidRPr="00B34D82" w:rsidRDefault="00B40976" w:rsidP="00B34D82">
      <w:pPr>
        <w:pStyle w:val="Nagwek2"/>
        <w:numPr>
          <w:ilvl w:val="0"/>
          <w:numId w:val="43"/>
        </w:numPr>
        <w:rPr>
          <w:rFonts w:ascii="Arial" w:hAnsi="Arial" w:cs="Arial"/>
          <w:i w:val="0"/>
          <w:sz w:val="22"/>
          <w:szCs w:val="22"/>
        </w:rPr>
      </w:pPr>
      <w:r w:rsidRPr="00B34D82">
        <w:rPr>
          <w:rFonts w:ascii="Arial" w:hAnsi="Arial" w:cs="Arial"/>
          <w:i w:val="0"/>
          <w:sz w:val="22"/>
          <w:szCs w:val="22"/>
        </w:rPr>
        <w:t>Kryteria wyboru ofert</w:t>
      </w:r>
    </w:p>
    <w:p w:rsidR="00B40976" w:rsidRPr="00B40976" w:rsidRDefault="00B40976" w:rsidP="00B40976"/>
    <w:p w:rsidR="00B40976" w:rsidRPr="00B34D82" w:rsidRDefault="00B40976" w:rsidP="00B34D82">
      <w:pPr>
        <w:pStyle w:val="Nagwek3"/>
        <w:numPr>
          <w:ilvl w:val="0"/>
          <w:numId w:val="45"/>
        </w:numPr>
        <w:rPr>
          <w:sz w:val="22"/>
          <w:szCs w:val="22"/>
        </w:rPr>
      </w:pPr>
      <w:r w:rsidRPr="00B34D82">
        <w:rPr>
          <w:sz w:val="22"/>
          <w:szCs w:val="22"/>
        </w:rPr>
        <w:t xml:space="preserve">Oferty nie będą rozpatrywane w sytuacji kiedy: </w:t>
      </w:r>
    </w:p>
    <w:p w:rsidR="00B40976" w:rsidRPr="00B40976" w:rsidRDefault="00B40976" w:rsidP="00B40976">
      <w:pPr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>oferent nie jest w świetle ustawy z dnia 24 kwietnia 2003 r. o działalności pożytku publicznego i o wolontariacie podmiotem uprawnionym do udziału w otwartym konkursie ofert;</w:t>
      </w:r>
    </w:p>
    <w:p w:rsidR="00B40976" w:rsidRPr="00B40976" w:rsidRDefault="00B40976" w:rsidP="00B40976">
      <w:pPr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oferta jest złożona na niewłaściwym formularzu, i/lub w forma złożenia oferty </w:t>
      </w:r>
      <w:r w:rsidR="000616CB">
        <w:rPr>
          <w:rFonts w:ascii="Arial" w:hAnsi="Arial" w:cs="Arial"/>
        </w:rPr>
        <w:br/>
      </w:r>
      <w:r w:rsidRPr="00B40976">
        <w:rPr>
          <w:rFonts w:ascii="Arial" w:hAnsi="Arial" w:cs="Arial"/>
        </w:rPr>
        <w:t>jest niezgodna z formą określoną w ogłoszeniu konkursowym;</w:t>
      </w:r>
    </w:p>
    <w:p w:rsidR="00B40976" w:rsidRPr="00B40976" w:rsidRDefault="00B40976" w:rsidP="00B40976">
      <w:pPr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>oferta złożona została poza terminem wskazanym w ogłoszeniu o konkursie;</w:t>
      </w:r>
    </w:p>
    <w:p w:rsidR="00B40976" w:rsidRPr="00B40976" w:rsidRDefault="00B40976" w:rsidP="00B40976">
      <w:pPr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>cele statutowe oferenta nie mieszczą się w obszarze priorytetowym, w którym realizowany jest konkurs;</w:t>
      </w:r>
    </w:p>
    <w:p w:rsidR="00B40976" w:rsidRPr="00B40976" w:rsidRDefault="00B40976" w:rsidP="00B40976">
      <w:pPr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oferta nie przewiduje realizacji zadań określonych w konkursie w tym </w:t>
      </w:r>
      <w:r w:rsidR="001B5F9E">
        <w:rPr>
          <w:rFonts w:ascii="Arial" w:hAnsi="Arial" w:cs="Arial"/>
        </w:rPr>
        <w:br/>
      </w:r>
      <w:r w:rsidRPr="00B40976">
        <w:rPr>
          <w:rFonts w:ascii="Arial" w:hAnsi="Arial" w:cs="Arial"/>
        </w:rPr>
        <w:t xml:space="preserve">w szczególności treść oferty nie jest zgodna ze specyfikacją zawartą </w:t>
      </w:r>
      <w:r w:rsidR="001B5F9E">
        <w:rPr>
          <w:rFonts w:ascii="Arial" w:hAnsi="Arial" w:cs="Arial"/>
        </w:rPr>
        <w:br/>
      </w:r>
      <w:r w:rsidRPr="00B40976">
        <w:rPr>
          <w:rFonts w:ascii="Arial" w:hAnsi="Arial" w:cs="Arial"/>
        </w:rPr>
        <w:t>w ogłoszeniu konkursowym;</w:t>
      </w:r>
    </w:p>
    <w:p w:rsidR="00B40976" w:rsidRPr="00B40976" w:rsidRDefault="00B40976" w:rsidP="00B40976">
      <w:pPr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>oferta nie przewiduje realizacji zadania adresowanego do mieszkańców województwa mazowieckiego;</w:t>
      </w:r>
    </w:p>
    <w:p w:rsidR="00B40976" w:rsidRPr="002B22EC" w:rsidRDefault="00B40976" w:rsidP="00B40976">
      <w:pPr>
        <w:numPr>
          <w:ilvl w:val="0"/>
          <w:numId w:val="30"/>
        </w:numPr>
        <w:spacing w:after="0"/>
        <w:jc w:val="both"/>
      </w:pPr>
      <w:r w:rsidRPr="00B40976">
        <w:rPr>
          <w:rFonts w:ascii="Arial" w:hAnsi="Arial" w:cs="Arial"/>
        </w:rPr>
        <w:t>oferta została złożona z przekroczeniem limitu liczby ofert od jednego oferenta określonego w niniejszym ogłoszeniu konkursowym.</w:t>
      </w:r>
    </w:p>
    <w:p w:rsidR="002B22EC" w:rsidRPr="00B40976" w:rsidRDefault="002B22EC" w:rsidP="002B22EC">
      <w:pPr>
        <w:spacing w:after="0"/>
        <w:jc w:val="both"/>
      </w:pPr>
    </w:p>
    <w:p w:rsidR="00B40976" w:rsidRPr="00B34D82" w:rsidRDefault="00B40976" w:rsidP="00B34D82">
      <w:pPr>
        <w:pStyle w:val="Nagwek3"/>
        <w:numPr>
          <w:ilvl w:val="0"/>
          <w:numId w:val="45"/>
        </w:numPr>
        <w:rPr>
          <w:sz w:val="22"/>
          <w:szCs w:val="22"/>
        </w:rPr>
      </w:pPr>
      <w:r w:rsidRPr="00B34D82">
        <w:rPr>
          <w:sz w:val="22"/>
          <w:szCs w:val="22"/>
        </w:rPr>
        <w:t>W trakcie oceny merytorycznej będą uwzględniane następujące kryteria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 trakcie oceny merytorycznej będą uwzględniane następujące kryteria"/>
      </w:tblPr>
      <w:tblGrid>
        <w:gridCol w:w="7514"/>
        <w:gridCol w:w="1559"/>
        <w:gridCol w:w="1276"/>
      </w:tblGrid>
      <w:tr w:rsidR="00B40976" w:rsidRPr="00B40976" w:rsidTr="005C7B18">
        <w:trPr>
          <w:trHeight w:val="867"/>
          <w:jc w:val="center"/>
        </w:trPr>
        <w:tc>
          <w:tcPr>
            <w:tcW w:w="7514" w:type="dxa"/>
            <w:vAlign w:val="center"/>
          </w:tcPr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B40976">
              <w:rPr>
                <w:rFonts w:ascii="Arial" w:hAnsi="Arial" w:cs="Arial"/>
              </w:rPr>
              <w:t>Kryterium oceny</w:t>
            </w:r>
          </w:p>
        </w:tc>
        <w:tc>
          <w:tcPr>
            <w:tcW w:w="1559" w:type="dxa"/>
            <w:vAlign w:val="center"/>
          </w:tcPr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B40976">
              <w:rPr>
                <w:rFonts w:ascii="Arial" w:hAnsi="Arial" w:cs="Arial"/>
              </w:rPr>
              <w:t>Maksymalna ocena punktowa</w:t>
            </w:r>
          </w:p>
        </w:tc>
        <w:tc>
          <w:tcPr>
            <w:tcW w:w="1276" w:type="dxa"/>
            <w:vAlign w:val="center"/>
          </w:tcPr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B40976">
              <w:rPr>
                <w:rFonts w:ascii="Arial" w:hAnsi="Arial" w:cs="Arial"/>
              </w:rPr>
              <w:t>Przyznana ocena punktowa</w:t>
            </w:r>
          </w:p>
        </w:tc>
      </w:tr>
      <w:tr w:rsidR="00B40976" w:rsidRPr="00B40976" w:rsidTr="005C7B18">
        <w:trPr>
          <w:jc w:val="center"/>
        </w:trPr>
        <w:tc>
          <w:tcPr>
            <w:tcW w:w="7514" w:type="dxa"/>
          </w:tcPr>
          <w:p w:rsidR="00B40976" w:rsidRPr="00B40976" w:rsidRDefault="00B40976" w:rsidP="00B40976">
            <w:pPr>
              <w:spacing w:after="0"/>
              <w:jc w:val="both"/>
              <w:rPr>
                <w:rFonts w:ascii="Arial" w:hAnsi="Arial" w:cs="Arial"/>
              </w:rPr>
            </w:pPr>
            <w:r w:rsidRPr="00B40976">
              <w:rPr>
                <w:rFonts w:ascii="Arial" w:hAnsi="Arial" w:cs="Arial"/>
              </w:rPr>
              <w:t>Ocena możliwości realizacji zadania publicznego, w szczególności:</w:t>
            </w:r>
          </w:p>
          <w:p w:rsidR="00B40976" w:rsidRPr="00B40976" w:rsidRDefault="00B40976" w:rsidP="00B40976">
            <w:pPr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B40976">
              <w:rPr>
                <w:rFonts w:ascii="Arial" w:hAnsi="Arial" w:cs="Arial"/>
              </w:rPr>
              <w:t xml:space="preserve">ocena czy zaproponowane w ofercie działania przyczynią </w:t>
            </w:r>
            <w:r w:rsidRPr="00B40976">
              <w:rPr>
                <w:rFonts w:ascii="Arial" w:hAnsi="Arial" w:cs="Arial"/>
              </w:rPr>
              <w:br/>
              <w:t xml:space="preserve">się do osiągnięcia zakładanych celów realizacji zadania publicznego, </w:t>
            </w:r>
          </w:p>
          <w:p w:rsidR="00B40976" w:rsidRPr="00B40976" w:rsidRDefault="00B40976" w:rsidP="00B40976">
            <w:pPr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B40976">
              <w:rPr>
                <w:rFonts w:ascii="Arial" w:hAnsi="Arial" w:cs="Arial"/>
              </w:rPr>
              <w:t xml:space="preserve">ocena adekwatności i innowacyjności zaproponowanych działań </w:t>
            </w:r>
            <w:r w:rsidRPr="00B40976">
              <w:rPr>
                <w:rFonts w:ascii="Arial" w:hAnsi="Arial" w:cs="Arial"/>
              </w:rPr>
              <w:br/>
              <w:t xml:space="preserve">do zakresu zadania konkursowego, </w:t>
            </w:r>
          </w:p>
          <w:p w:rsidR="00B40976" w:rsidRPr="00B40976" w:rsidRDefault="00B40976" w:rsidP="00B40976">
            <w:pPr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B40976">
              <w:rPr>
                <w:rFonts w:ascii="Arial" w:hAnsi="Arial" w:cs="Arial"/>
              </w:rPr>
              <w:t>ocena właściwego doboru adresatów proponowanych działań.</w:t>
            </w:r>
          </w:p>
        </w:tc>
        <w:tc>
          <w:tcPr>
            <w:tcW w:w="1559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B40976">
              <w:rPr>
                <w:rFonts w:ascii="Arial" w:hAnsi="Arial" w:cs="Arial"/>
                <w:kern w:val="2"/>
              </w:rPr>
              <w:t>do 25</w:t>
            </w:r>
          </w:p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B40976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B40976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B40976" w:rsidRPr="00B40976" w:rsidTr="005C7B18">
        <w:trPr>
          <w:jc w:val="center"/>
        </w:trPr>
        <w:tc>
          <w:tcPr>
            <w:tcW w:w="7514" w:type="dxa"/>
          </w:tcPr>
          <w:p w:rsidR="00B40976" w:rsidRPr="00B40976" w:rsidRDefault="00B40976" w:rsidP="00B4097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40976">
              <w:rPr>
                <w:rFonts w:ascii="Arial" w:hAnsi="Arial" w:cs="Arial"/>
              </w:rPr>
              <w:t>Ocena proponowanej jakości wykonania zadania i kwalifikacje osób uczestniczących w realizacji zadania, w szczególności:</w:t>
            </w:r>
          </w:p>
          <w:p w:rsidR="00B40976" w:rsidRPr="00B40976" w:rsidRDefault="00B40976" w:rsidP="00B40976">
            <w:pPr>
              <w:numPr>
                <w:ilvl w:val="0"/>
                <w:numId w:val="11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B40976">
              <w:rPr>
                <w:rFonts w:ascii="Arial" w:hAnsi="Arial" w:cs="Arial"/>
              </w:rPr>
              <w:t>ocena potencjału organizacyjnego oferenta (oferentów) i jego dotychczasowych doświadczeń do zakresu realizacji zadania,</w:t>
            </w:r>
          </w:p>
          <w:p w:rsidR="00B40976" w:rsidRPr="00B40976" w:rsidRDefault="00B40976" w:rsidP="00B40976">
            <w:pPr>
              <w:numPr>
                <w:ilvl w:val="0"/>
                <w:numId w:val="11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B40976">
              <w:rPr>
                <w:rFonts w:ascii="Arial" w:hAnsi="Arial" w:cs="Arial"/>
              </w:rPr>
              <w:t>ocena sposobu zarządzania realizacją zadania (w tym czytelność podziału obowiązków, uwzględnienie monitoringu lub ewaluacji zadania),</w:t>
            </w:r>
          </w:p>
          <w:p w:rsidR="00B40976" w:rsidRPr="00B40976" w:rsidRDefault="00B40976" w:rsidP="00B40976">
            <w:pPr>
              <w:numPr>
                <w:ilvl w:val="0"/>
                <w:numId w:val="11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B40976">
              <w:rPr>
                <w:rFonts w:ascii="Arial" w:hAnsi="Arial" w:cs="Arial"/>
              </w:rPr>
              <w:t xml:space="preserve">ocena kwalifikacji i doświadczenia personelu proponowanego </w:t>
            </w:r>
            <w:r w:rsidRPr="00B40976">
              <w:rPr>
                <w:rFonts w:ascii="Arial" w:hAnsi="Arial" w:cs="Arial"/>
              </w:rPr>
              <w:br/>
              <w:t>do realizacji zadania,</w:t>
            </w:r>
          </w:p>
          <w:p w:rsidR="00B40976" w:rsidRPr="00B40976" w:rsidRDefault="00B40976" w:rsidP="00B40976">
            <w:pPr>
              <w:numPr>
                <w:ilvl w:val="0"/>
                <w:numId w:val="11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B40976">
              <w:rPr>
                <w:rFonts w:ascii="Arial" w:hAnsi="Arial" w:cs="Arial"/>
              </w:rPr>
              <w:lastRenderedPageBreak/>
              <w:t xml:space="preserve">ocena rzetelności i terminowości oraz sposobu rozliczenia środków </w:t>
            </w:r>
            <w:r w:rsidRPr="00B40976">
              <w:rPr>
                <w:rFonts w:ascii="Arial" w:hAnsi="Arial" w:cs="Arial"/>
              </w:rPr>
              <w:br/>
              <w:t>na realizację zadań publicznych w latach poprzednich.</w:t>
            </w:r>
          </w:p>
        </w:tc>
        <w:tc>
          <w:tcPr>
            <w:tcW w:w="1559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B40976">
              <w:rPr>
                <w:rFonts w:ascii="Arial" w:hAnsi="Arial" w:cs="Arial"/>
                <w:kern w:val="2"/>
              </w:rPr>
              <w:lastRenderedPageBreak/>
              <w:t>do 30</w:t>
            </w:r>
          </w:p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B40976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B40976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B40976" w:rsidRPr="00B40976" w:rsidTr="005C7B18">
        <w:trPr>
          <w:jc w:val="center"/>
        </w:trPr>
        <w:tc>
          <w:tcPr>
            <w:tcW w:w="7514" w:type="dxa"/>
          </w:tcPr>
          <w:p w:rsidR="00B40976" w:rsidRPr="00B40976" w:rsidRDefault="00B40976" w:rsidP="00B40976">
            <w:pPr>
              <w:spacing w:after="0"/>
              <w:jc w:val="both"/>
              <w:rPr>
                <w:rFonts w:ascii="Arial" w:hAnsi="Arial" w:cs="Arial"/>
              </w:rPr>
            </w:pPr>
            <w:r w:rsidRPr="00B40976">
              <w:rPr>
                <w:rFonts w:ascii="Arial" w:hAnsi="Arial" w:cs="Arial"/>
              </w:rPr>
              <w:t xml:space="preserve">Ocena kalkulacji kosztów realizacji zadania, w tym udział wkładu własnego, w tym środków finansowych własnych lub pochodzących </w:t>
            </w:r>
            <w:r w:rsidRPr="00B40976">
              <w:rPr>
                <w:rFonts w:ascii="Arial" w:hAnsi="Arial" w:cs="Arial"/>
              </w:rPr>
              <w:br/>
              <w:t>z innych źródeł, w szczególności:</w:t>
            </w:r>
          </w:p>
          <w:p w:rsidR="00B40976" w:rsidRPr="00B40976" w:rsidRDefault="00B40976" w:rsidP="00B40976">
            <w:pPr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B40976">
              <w:rPr>
                <w:rFonts w:ascii="Arial" w:hAnsi="Arial" w:cs="Arial"/>
              </w:rPr>
              <w:t>ocena racjonalności i efektywności zaplanowanych wydatków,</w:t>
            </w:r>
          </w:p>
          <w:p w:rsidR="00B40976" w:rsidRPr="00B40976" w:rsidRDefault="00B40976" w:rsidP="00B40976">
            <w:pPr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B40976">
              <w:rPr>
                <w:rFonts w:ascii="Arial" w:hAnsi="Arial" w:cs="Arial"/>
              </w:rPr>
              <w:t>ocena niezbędności wydatków do realizacji zadania i osiągania jego celów,</w:t>
            </w:r>
          </w:p>
          <w:p w:rsidR="00B40976" w:rsidRPr="00B40976" w:rsidRDefault="00B40976" w:rsidP="00B40976">
            <w:pPr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B40976">
              <w:rPr>
                <w:rFonts w:ascii="Arial" w:hAnsi="Arial" w:cs="Arial"/>
              </w:rPr>
              <w:t xml:space="preserve">ocena prawidłowości sporządzenia kosztorysu i kwalifikowalności kosztów (przejrzystość i poprawność rachunkowa, zgodność </w:t>
            </w:r>
            <w:r w:rsidRPr="00B40976">
              <w:rPr>
                <w:rFonts w:ascii="Arial" w:hAnsi="Arial" w:cs="Arial"/>
              </w:rPr>
              <w:br/>
              <w:t>z założonymi limitami określonymi w ogłoszeniu konkursowym, brak konieczności modyfikacji na etapie oceny formalnej),</w:t>
            </w:r>
          </w:p>
          <w:p w:rsidR="00B40976" w:rsidRPr="00B40976" w:rsidRDefault="00B40976" w:rsidP="00B40976">
            <w:pPr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B40976">
              <w:rPr>
                <w:rFonts w:ascii="Arial" w:hAnsi="Arial" w:cs="Arial"/>
              </w:rPr>
              <w:t>ocena zgodności proponowanych stawek jednostkowych ze stawkami rynkowymi.</w:t>
            </w:r>
          </w:p>
        </w:tc>
        <w:tc>
          <w:tcPr>
            <w:tcW w:w="1559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B40976">
              <w:rPr>
                <w:rFonts w:ascii="Arial" w:hAnsi="Arial" w:cs="Arial"/>
                <w:kern w:val="2"/>
              </w:rPr>
              <w:t>do 25</w:t>
            </w:r>
          </w:p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B40976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B40976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B40976" w:rsidRPr="00B40976" w:rsidTr="005C7B18">
        <w:trPr>
          <w:jc w:val="center"/>
        </w:trPr>
        <w:tc>
          <w:tcPr>
            <w:tcW w:w="7514" w:type="dxa"/>
          </w:tcPr>
          <w:p w:rsidR="00B40976" w:rsidRPr="00B40976" w:rsidRDefault="00B40976" w:rsidP="00B40976">
            <w:pPr>
              <w:spacing w:after="0"/>
              <w:jc w:val="both"/>
              <w:rPr>
                <w:rFonts w:ascii="Arial" w:hAnsi="Arial" w:cs="Arial"/>
              </w:rPr>
            </w:pPr>
            <w:r w:rsidRPr="00B40976">
              <w:rPr>
                <w:rFonts w:ascii="Arial" w:hAnsi="Arial" w:cs="Arial"/>
              </w:rPr>
              <w:t>Ocena wkładu rzeczowego (np. sprzęt, lokal) i osobowego (świadczenia wolontariuszy i praca społeczna członków), w szczególności:</w:t>
            </w:r>
          </w:p>
          <w:p w:rsidR="00B40976" w:rsidRPr="00B40976" w:rsidRDefault="00B40976" w:rsidP="00B40976">
            <w:pPr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B40976">
              <w:rPr>
                <w:rFonts w:ascii="Arial" w:hAnsi="Arial" w:cs="Arial"/>
              </w:rPr>
              <w:t>ocena potencjału technicznego, w tym sprzętowego, warunków lokalowych, sposobu ich wykorzystania, w tym wsparcie oferenta w tym zakresie przez partnerów,</w:t>
            </w:r>
          </w:p>
          <w:p w:rsidR="00B40976" w:rsidRDefault="00B40976" w:rsidP="00B40976">
            <w:pPr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B40976">
              <w:rPr>
                <w:rFonts w:ascii="Arial" w:hAnsi="Arial" w:cs="Arial"/>
              </w:rPr>
              <w:t>ocena zaplecza osobowego (świadczenia wolontariuszy i praca społeczna członków) i sposób jego wykorzystania.</w:t>
            </w:r>
          </w:p>
          <w:p w:rsidR="001B5F9E" w:rsidRPr="00B40976" w:rsidRDefault="001B5F9E" w:rsidP="001B5F9E">
            <w:pPr>
              <w:spacing w:after="0"/>
              <w:ind w:left="347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B40976">
              <w:rPr>
                <w:rFonts w:ascii="Arial" w:hAnsi="Arial" w:cs="Arial"/>
                <w:kern w:val="2"/>
              </w:rPr>
              <w:t>do 10</w:t>
            </w:r>
          </w:p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B40976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B40976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B40976" w:rsidRPr="00B40976" w:rsidTr="005C7B18">
        <w:trPr>
          <w:jc w:val="center"/>
        </w:trPr>
        <w:tc>
          <w:tcPr>
            <w:tcW w:w="7514" w:type="dxa"/>
          </w:tcPr>
          <w:p w:rsidR="00B40976" w:rsidRPr="00B40976" w:rsidRDefault="00B40976" w:rsidP="00B40976">
            <w:pPr>
              <w:spacing w:after="0"/>
              <w:jc w:val="both"/>
              <w:rPr>
                <w:rFonts w:ascii="Arial" w:hAnsi="Arial" w:cs="Arial"/>
              </w:rPr>
            </w:pPr>
            <w:r w:rsidRPr="00B40976">
              <w:rPr>
                <w:rFonts w:ascii="Arial" w:hAnsi="Arial" w:cs="Arial"/>
              </w:rPr>
              <w:t>Ocena innych kryteriów wynikających ze specyfiki zadania konkursowego:</w:t>
            </w:r>
          </w:p>
          <w:p w:rsidR="00264D0F" w:rsidRPr="00227A57" w:rsidRDefault="00264D0F" w:rsidP="001B5F9E">
            <w:pPr>
              <w:numPr>
                <w:ilvl w:val="0"/>
                <w:numId w:val="27"/>
              </w:numPr>
              <w:spacing w:after="0"/>
              <w:ind w:left="673" w:hanging="284"/>
              <w:jc w:val="both"/>
              <w:rPr>
                <w:rFonts w:ascii="Arial" w:hAnsi="Arial" w:cs="Arial"/>
              </w:rPr>
            </w:pPr>
            <w:r w:rsidRPr="00227A57">
              <w:rPr>
                <w:rFonts w:ascii="Arial" w:hAnsi="Arial" w:cs="Arial"/>
              </w:rPr>
              <w:t>doświadczenie</w:t>
            </w:r>
            <w:r w:rsidRPr="00227A57">
              <w:t xml:space="preserve"> </w:t>
            </w:r>
            <w:r w:rsidRPr="00227A57">
              <w:rPr>
                <w:rFonts w:ascii="Arial" w:hAnsi="Arial" w:cs="Arial"/>
              </w:rPr>
              <w:t>w organizowaniu wypoczynku l</w:t>
            </w:r>
            <w:r w:rsidR="00AE1C6B" w:rsidRPr="00227A57">
              <w:rPr>
                <w:rFonts w:ascii="Arial" w:hAnsi="Arial" w:cs="Arial"/>
              </w:rPr>
              <w:t xml:space="preserve">etniego dla dzieci </w:t>
            </w:r>
            <w:r w:rsidR="001B5F9E" w:rsidRPr="00227A57">
              <w:rPr>
                <w:rFonts w:ascii="Arial" w:hAnsi="Arial" w:cs="Arial"/>
              </w:rPr>
              <w:br/>
            </w:r>
            <w:r w:rsidR="00AE1C6B" w:rsidRPr="00227A57">
              <w:rPr>
                <w:rFonts w:ascii="Arial" w:hAnsi="Arial" w:cs="Arial"/>
              </w:rPr>
              <w:t xml:space="preserve">i młodzieży </w:t>
            </w:r>
            <w:r w:rsidRPr="00227A57">
              <w:rPr>
                <w:rFonts w:ascii="Arial" w:hAnsi="Arial" w:cs="Arial"/>
              </w:rPr>
              <w:t xml:space="preserve">oraz wysoka jakość wypoczynku, atrakcyjność miejsca oraz dobre warunki bytowe (od 0 do 5 pkt); </w:t>
            </w:r>
          </w:p>
          <w:p w:rsidR="00B40976" w:rsidRPr="00AE1C6B" w:rsidRDefault="00264D0F" w:rsidP="001B5F9E">
            <w:pPr>
              <w:numPr>
                <w:ilvl w:val="0"/>
                <w:numId w:val="27"/>
              </w:numPr>
              <w:spacing w:after="0"/>
              <w:ind w:left="673" w:hanging="284"/>
              <w:jc w:val="both"/>
              <w:rPr>
                <w:rFonts w:ascii="Arial" w:hAnsi="Arial" w:cs="Arial"/>
                <w:color w:val="002060"/>
              </w:rPr>
            </w:pPr>
            <w:r w:rsidRPr="00227A57">
              <w:rPr>
                <w:rFonts w:ascii="Arial" w:hAnsi="Arial" w:cs="Arial"/>
              </w:rPr>
              <w:t>doświadczenie w realizacji oraz wysoka jakość i atrakcyjność programów profilaktycznych prowadzonych w oparciu o własny program i statut (od 0 do 5 pkt).</w:t>
            </w:r>
          </w:p>
        </w:tc>
        <w:tc>
          <w:tcPr>
            <w:tcW w:w="1559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B40976">
              <w:rPr>
                <w:rFonts w:ascii="Arial" w:hAnsi="Arial" w:cs="Arial"/>
                <w:kern w:val="2"/>
              </w:rPr>
              <w:t>do 10 punktów</w:t>
            </w:r>
          </w:p>
        </w:tc>
        <w:tc>
          <w:tcPr>
            <w:tcW w:w="1276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B40976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B40976" w:rsidRPr="00B40976" w:rsidTr="005C7B18">
        <w:trPr>
          <w:jc w:val="center"/>
        </w:trPr>
        <w:tc>
          <w:tcPr>
            <w:tcW w:w="7514" w:type="dxa"/>
          </w:tcPr>
          <w:p w:rsidR="00B40976" w:rsidRPr="00B40976" w:rsidRDefault="00B40976" w:rsidP="00B40976">
            <w:pPr>
              <w:spacing w:after="0"/>
              <w:rPr>
                <w:rFonts w:ascii="Arial" w:hAnsi="Arial" w:cs="Arial"/>
                <w:kern w:val="2"/>
              </w:rPr>
            </w:pPr>
            <w:r w:rsidRPr="00B40976">
              <w:rPr>
                <w:rFonts w:ascii="Arial" w:hAnsi="Arial" w:cs="Arial"/>
              </w:rPr>
              <w:t>Liczba punktów ogółem</w:t>
            </w:r>
          </w:p>
        </w:tc>
        <w:tc>
          <w:tcPr>
            <w:tcW w:w="1559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B4097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B40976" w:rsidRPr="00B40976" w:rsidRDefault="00B40976" w:rsidP="00B40976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B40976">
              <w:rPr>
                <w:rFonts w:ascii="Arial" w:hAnsi="Arial" w:cs="Arial"/>
                <w:color w:val="FFFFFF"/>
              </w:rPr>
              <w:t>Do uzupełnienia</w:t>
            </w:r>
          </w:p>
        </w:tc>
      </w:tr>
    </w:tbl>
    <w:p w:rsidR="00B40976" w:rsidRPr="00B40976" w:rsidRDefault="00B40976" w:rsidP="00B40976">
      <w:pPr>
        <w:spacing w:after="0"/>
        <w:rPr>
          <w:rFonts w:ascii="Arial" w:hAnsi="Arial" w:cs="Arial"/>
        </w:rPr>
      </w:pPr>
    </w:p>
    <w:p w:rsidR="00B40976" w:rsidRPr="00B40976" w:rsidRDefault="00B40976" w:rsidP="00B40976">
      <w:pPr>
        <w:spacing w:after="0"/>
        <w:rPr>
          <w:rFonts w:ascii="Arial" w:hAnsi="Arial" w:cs="Arial"/>
        </w:rPr>
      </w:pPr>
    </w:p>
    <w:p w:rsidR="00B40976" w:rsidRPr="00B34D82" w:rsidRDefault="00B40976" w:rsidP="00B34D82">
      <w:pPr>
        <w:pStyle w:val="Nagwek2"/>
        <w:numPr>
          <w:ilvl w:val="0"/>
          <w:numId w:val="48"/>
        </w:numPr>
        <w:ind w:left="851" w:hanging="567"/>
        <w:rPr>
          <w:rFonts w:ascii="Arial" w:hAnsi="Arial" w:cs="Arial"/>
          <w:i w:val="0"/>
          <w:sz w:val="22"/>
          <w:szCs w:val="22"/>
          <w:lang w:eastAsia="pl-PL"/>
        </w:rPr>
      </w:pPr>
      <w:r w:rsidRPr="00B34D82">
        <w:rPr>
          <w:rFonts w:ascii="Arial" w:hAnsi="Arial" w:cs="Arial"/>
          <w:i w:val="0"/>
          <w:sz w:val="22"/>
          <w:szCs w:val="22"/>
        </w:rPr>
        <w:t xml:space="preserve">Informacja o </w:t>
      </w:r>
      <w:r w:rsidRPr="00B34D82">
        <w:rPr>
          <w:rFonts w:ascii="Arial" w:hAnsi="Arial" w:cs="Arial"/>
          <w:i w:val="0"/>
          <w:sz w:val="22"/>
          <w:szCs w:val="22"/>
          <w:lang w:eastAsia="pl-PL"/>
        </w:rPr>
        <w:t>zrealizowanych przez Województwo Mazowieckie w roku ogłoszenia otwartego konkursu ofert i w roku poprzedzającym zadaniach publicznych tego samego rodzaju i związanych z nimi dotacji.</w:t>
      </w:r>
    </w:p>
    <w:p w:rsidR="00B40976" w:rsidRPr="00B40976" w:rsidRDefault="00B40976" w:rsidP="00AE1C6B">
      <w:pPr>
        <w:spacing w:after="0"/>
        <w:jc w:val="both"/>
        <w:rPr>
          <w:rFonts w:ascii="Arial" w:hAnsi="Arial" w:cs="Arial"/>
        </w:rPr>
      </w:pPr>
    </w:p>
    <w:p w:rsidR="00B40976" w:rsidRPr="00B40976" w:rsidRDefault="00B40976" w:rsidP="00AE1C6B">
      <w:pPr>
        <w:spacing w:after="0"/>
        <w:jc w:val="both"/>
        <w:rPr>
          <w:rFonts w:ascii="Arial" w:hAnsi="Arial" w:cs="Arial"/>
        </w:rPr>
      </w:pPr>
      <w:r w:rsidRPr="00B40976">
        <w:rPr>
          <w:rFonts w:ascii="Arial" w:hAnsi="Arial" w:cs="Arial"/>
        </w:rPr>
        <w:t xml:space="preserve">W roku ogłoszenia otwartego konkursu ofert Województwo Mazowieckie nie zlecało realizacji </w:t>
      </w:r>
      <w:r w:rsidRPr="00B40976">
        <w:rPr>
          <w:rFonts w:ascii="Arial" w:hAnsi="Arial" w:cs="Arial"/>
          <w:bCs/>
        </w:rPr>
        <w:t>zadań publicznych w obszarze „Przeciwdziałanie uzależnieniom i patologi</w:t>
      </w:r>
      <w:r w:rsidR="00EC0103">
        <w:rPr>
          <w:rFonts w:ascii="Arial" w:hAnsi="Arial" w:cs="Arial"/>
          <w:bCs/>
        </w:rPr>
        <w:t>om</w:t>
      </w:r>
      <w:r w:rsidRPr="00B40976">
        <w:rPr>
          <w:rFonts w:ascii="Arial" w:hAnsi="Arial" w:cs="Arial"/>
          <w:bCs/>
        </w:rPr>
        <w:t xml:space="preserve"> społecznym”, </w:t>
      </w:r>
      <w:r w:rsidRPr="00B40976">
        <w:rPr>
          <w:rFonts w:ascii="Arial" w:hAnsi="Arial" w:cs="Arial"/>
          <w:bCs/>
        </w:rPr>
        <w:br/>
      </w:r>
      <w:r w:rsidR="0032438E">
        <w:rPr>
          <w:rFonts w:ascii="Arial" w:hAnsi="Arial" w:cs="Arial"/>
          <w:bCs/>
        </w:rPr>
        <w:t>zadanie:</w:t>
      </w:r>
      <w:r w:rsidRPr="00B40976">
        <w:rPr>
          <w:rFonts w:ascii="Arial" w:hAnsi="Arial" w:cs="Arial"/>
          <w:bCs/>
        </w:rPr>
        <w:t xml:space="preserve"> „</w:t>
      </w:r>
      <w:r w:rsidR="0032438E">
        <w:rPr>
          <w:rFonts w:ascii="Arial" w:hAnsi="Arial" w:cs="Arial"/>
        </w:rPr>
        <w:t>Wspieranie realizacji programu profilaktycznego dla dzieci i młodzieży z rodzin dotkniętych skutkami alkoholizmu, realizowanego w trakcie wakacji pn.: „Pogodne lato””</w:t>
      </w:r>
      <w:r w:rsidR="008C69B3">
        <w:rPr>
          <w:rFonts w:ascii="Arial" w:hAnsi="Arial" w:cs="Arial"/>
        </w:rPr>
        <w:t>.</w:t>
      </w:r>
    </w:p>
    <w:p w:rsidR="00B40976" w:rsidRPr="00B40976" w:rsidRDefault="00B40976" w:rsidP="00AE1C6B">
      <w:pPr>
        <w:spacing w:after="0"/>
        <w:jc w:val="both"/>
        <w:rPr>
          <w:rFonts w:ascii="Arial" w:eastAsia="Times New Roman" w:hAnsi="Arial" w:cs="Arial"/>
          <w:kern w:val="0"/>
          <w:lang w:eastAsia="pl-PL"/>
        </w:rPr>
      </w:pPr>
    </w:p>
    <w:p w:rsidR="00B40976" w:rsidRPr="00B40976" w:rsidRDefault="00B40976" w:rsidP="00AE1C6B">
      <w:pPr>
        <w:spacing w:after="0"/>
        <w:jc w:val="both"/>
        <w:rPr>
          <w:rFonts w:ascii="Arial" w:hAnsi="Arial" w:cs="Arial"/>
          <w:bCs/>
        </w:rPr>
      </w:pPr>
      <w:r w:rsidRPr="00B40976">
        <w:rPr>
          <w:rFonts w:ascii="Arial" w:eastAsia="Times New Roman" w:hAnsi="Arial" w:cs="Arial"/>
          <w:kern w:val="0"/>
          <w:lang w:eastAsia="pl-PL"/>
        </w:rPr>
        <w:t xml:space="preserve">W 2017 r. Zarząd Województwa Mazowieckiego </w:t>
      </w:r>
      <w:r w:rsidRPr="00B40976">
        <w:rPr>
          <w:rFonts w:ascii="Arial" w:hAnsi="Arial" w:cs="Arial"/>
          <w:kern w:val="0"/>
          <w:lang w:eastAsia="en-US"/>
        </w:rPr>
        <w:t xml:space="preserve">w ramach ww. zadania udzielił dotacji organizacji pozarządowej w łącznej wysokości </w:t>
      </w:r>
      <w:r w:rsidR="0032438E" w:rsidRPr="00011601">
        <w:rPr>
          <w:rFonts w:ascii="Arial" w:hAnsi="Arial" w:cs="Arial"/>
          <w:kern w:val="0"/>
          <w:lang w:eastAsia="en-US"/>
        </w:rPr>
        <w:t>1 500 000</w:t>
      </w:r>
      <w:r w:rsidRPr="00011601">
        <w:rPr>
          <w:rFonts w:ascii="Arial" w:hAnsi="Arial" w:cs="Arial"/>
          <w:kern w:val="0"/>
          <w:lang w:eastAsia="en-US"/>
        </w:rPr>
        <w:t>,00</w:t>
      </w:r>
      <w:r w:rsidRPr="00B40976">
        <w:rPr>
          <w:rFonts w:ascii="Arial" w:hAnsi="Arial" w:cs="Arial"/>
          <w:color w:val="FF0000"/>
          <w:kern w:val="0"/>
          <w:lang w:eastAsia="en-US"/>
        </w:rPr>
        <w:t xml:space="preserve"> </w:t>
      </w:r>
      <w:r w:rsidRPr="00B40976">
        <w:rPr>
          <w:rFonts w:ascii="Arial" w:hAnsi="Arial" w:cs="Arial"/>
          <w:kern w:val="0"/>
          <w:lang w:eastAsia="en-US"/>
        </w:rPr>
        <w:t xml:space="preserve">zł. </w:t>
      </w:r>
    </w:p>
    <w:p w:rsidR="00B40976" w:rsidRPr="00B40976" w:rsidRDefault="00B40976" w:rsidP="00AE1C6B">
      <w:pPr>
        <w:spacing w:after="0"/>
        <w:jc w:val="both"/>
        <w:rPr>
          <w:rFonts w:ascii="Arial" w:hAnsi="Arial" w:cs="Arial"/>
        </w:rPr>
      </w:pPr>
    </w:p>
    <w:p w:rsidR="00B40976" w:rsidRPr="00B34D82" w:rsidRDefault="00B40976" w:rsidP="00B34D82">
      <w:pPr>
        <w:pStyle w:val="Nagwek2"/>
        <w:numPr>
          <w:ilvl w:val="0"/>
          <w:numId w:val="48"/>
        </w:numPr>
        <w:ind w:left="851" w:hanging="567"/>
        <w:rPr>
          <w:rFonts w:ascii="Arial" w:hAnsi="Arial" w:cs="Arial"/>
          <w:i w:val="0"/>
          <w:sz w:val="22"/>
          <w:szCs w:val="22"/>
        </w:rPr>
      </w:pPr>
      <w:r w:rsidRPr="00B34D82">
        <w:rPr>
          <w:rFonts w:ascii="Arial" w:hAnsi="Arial" w:cs="Arial"/>
          <w:i w:val="0"/>
          <w:sz w:val="22"/>
          <w:szCs w:val="22"/>
        </w:rPr>
        <w:lastRenderedPageBreak/>
        <w:t>Dodatkowych Informacji udzielają:</w:t>
      </w:r>
    </w:p>
    <w:p w:rsidR="00B40976" w:rsidRPr="00B40976" w:rsidRDefault="00B40976" w:rsidP="00AE1C6B">
      <w:pPr>
        <w:keepNext/>
        <w:numPr>
          <w:ilvl w:val="0"/>
          <w:numId w:val="22"/>
        </w:numPr>
        <w:spacing w:after="0"/>
        <w:jc w:val="both"/>
        <w:outlineLvl w:val="2"/>
        <w:rPr>
          <w:rFonts w:ascii="Arial" w:hAnsi="Arial" w:cs="Arial"/>
          <w:b/>
          <w:bCs/>
          <w:vanish/>
        </w:rPr>
      </w:pPr>
    </w:p>
    <w:p w:rsidR="00B40976" w:rsidRPr="00B40976" w:rsidRDefault="00B40976" w:rsidP="00AE1C6B">
      <w:pPr>
        <w:keepNext/>
        <w:numPr>
          <w:ilvl w:val="0"/>
          <w:numId w:val="22"/>
        </w:numPr>
        <w:spacing w:after="0"/>
        <w:jc w:val="both"/>
        <w:outlineLvl w:val="2"/>
        <w:rPr>
          <w:rFonts w:ascii="Arial" w:hAnsi="Arial" w:cs="Arial"/>
          <w:b/>
          <w:bCs/>
          <w:vanish/>
        </w:rPr>
      </w:pPr>
    </w:p>
    <w:p w:rsidR="00B40976" w:rsidRPr="00B40976" w:rsidRDefault="00B40976" w:rsidP="00AE1C6B">
      <w:pPr>
        <w:keepNext/>
        <w:numPr>
          <w:ilvl w:val="0"/>
          <w:numId w:val="22"/>
        </w:numPr>
        <w:spacing w:after="0"/>
        <w:jc w:val="both"/>
        <w:outlineLvl w:val="2"/>
        <w:rPr>
          <w:rFonts w:ascii="Arial" w:hAnsi="Arial" w:cs="Arial"/>
          <w:b/>
          <w:bCs/>
          <w:vanish/>
        </w:rPr>
      </w:pPr>
    </w:p>
    <w:p w:rsidR="00B40976" w:rsidRPr="00B40976" w:rsidRDefault="00B40976" w:rsidP="00AE1C6B">
      <w:pPr>
        <w:keepNext/>
        <w:numPr>
          <w:ilvl w:val="0"/>
          <w:numId w:val="22"/>
        </w:numPr>
        <w:spacing w:after="0"/>
        <w:jc w:val="both"/>
        <w:outlineLvl w:val="2"/>
        <w:rPr>
          <w:rFonts w:ascii="Arial" w:hAnsi="Arial" w:cs="Arial"/>
          <w:b/>
          <w:bCs/>
          <w:vanish/>
        </w:rPr>
      </w:pPr>
    </w:p>
    <w:p w:rsidR="00B40976" w:rsidRPr="00B40976" w:rsidRDefault="00B40976" w:rsidP="00AE1C6B">
      <w:pPr>
        <w:keepNext/>
        <w:numPr>
          <w:ilvl w:val="0"/>
          <w:numId w:val="22"/>
        </w:numPr>
        <w:spacing w:after="0"/>
        <w:jc w:val="both"/>
        <w:outlineLvl w:val="2"/>
        <w:rPr>
          <w:rFonts w:ascii="Arial" w:hAnsi="Arial" w:cs="Arial"/>
          <w:b/>
          <w:bCs/>
          <w:vanish/>
        </w:rPr>
      </w:pPr>
    </w:p>
    <w:p w:rsidR="00B40976" w:rsidRPr="00B40976" w:rsidRDefault="00B40976" w:rsidP="00AE1C6B">
      <w:pPr>
        <w:keepNext/>
        <w:numPr>
          <w:ilvl w:val="0"/>
          <w:numId w:val="22"/>
        </w:numPr>
        <w:spacing w:after="0"/>
        <w:jc w:val="both"/>
        <w:outlineLvl w:val="2"/>
        <w:rPr>
          <w:rFonts w:ascii="Arial" w:hAnsi="Arial" w:cs="Arial"/>
          <w:b/>
          <w:bCs/>
          <w:vanish/>
        </w:rPr>
      </w:pPr>
    </w:p>
    <w:p w:rsidR="00B40976" w:rsidRPr="00B40976" w:rsidRDefault="00B40976" w:rsidP="00AE1C6B">
      <w:pPr>
        <w:keepNext/>
        <w:numPr>
          <w:ilvl w:val="0"/>
          <w:numId w:val="22"/>
        </w:numPr>
        <w:spacing w:after="0"/>
        <w:jc w:val="both"/>
        <w:outlineLvl w:val="2"/>
        <w:rPr>
          <w:rFonts w:ascii="Arial" w:hAnsi="Arial" w:cs="Arial"/>
          <w:b/>
          <w:bCs/>
          <w:vanish/>
        </w:rPr>
      </w:pPr>
    </w:p>
    <w:p w:rsidR="00B40976" w:rsidRPr="00B40976" w:rsidRDefault="00B40976" w:rsidP="00AE1C6B">
      <w:pPr>
        <w:spacing w:after="0"/>
        <w:jc w:val="both"/>
        <w:rPr>
          <w:rFonts w:ascii="Arial" w:hAnsi="Arial" w:cs="Arial"/>
        </w:rPr>
      </w:pPr>
      <w:r w:rsidRPr="00B40976">
        <w:rPr>
          <w:rFonts w:ascii="Arial" w:hAnsi="Arial" w:cs="Arial"/>
          <w:lang w:eastAsia="en-US"/>
        </w:rPr>
        <w:t xml:space="preserve">Pracownicy Wydziału ds. współpracy z organizacjami pozarządowymi w zakresie problemów alkoholowych i przeciwdziałania narkomanii </w:t>
      </w:r>
      <w:r w:rsidR="00687BCA">
        <w:rPr>
          <w:rFonts w:ascii="Arial" w:hAnsi="Arial" w:cs="Arial"/>
          <w:lang w:eastAsia="en-US"/>
        </w:rPr>
        <w:t xml:space="preserve">Mazowieckiego Centrum Polityki Społecznej </w:t>
      </w:r>
      <w:r w:rsidR="00687BCA">
        <w:rPr>
          <w:rFonts w:ascii="Arial" w:hAnsi="Arial" w:cs="Arial"/>
          <w:lang w:eastAsia="en-US"/>
        </w:rPr>
        <w:br/>
      </w:r>
      <w:r w:rsidRPr="00B40976">
        <w:rPr>
          <w:rFonts w:ascii="Arial" w:hAnsi="Arial" w:cs="Arial"/>
          <w:lang w:eastAsia="en-US"/>
        </w:rPr>
        <w:t>pod numerem telefonu 22 622 42 32 wew. 10</w:t>
      </w:r>
      <w:r w:rsidR="00687BCA">
        <w:rPr>
          <w:rFonts w:ascii="Arial" w:hAnsi="Arial" w:cs="Arial"/>
          <w:lang w:eastAsia="en-US"/>
        </w:rPr>
        <w:t xml:space="preserve"> lub</w:t>
      </w:r>
      <w:r w:rsidRPr="00B40976">
        <w:rPr>
          <w:rFonts w:ascii="Arial" w:hAnsi="Arial" w:cs="Arial"/>
          <w:lang w:eastAsia="en-US"/>
        </w:rPr>
        <w:t xml:space="preserve"> 42.</w:t>
      </w:r>
    </w:p>
    <w:p w:rsidR="00B40976" w:rsidRPr="00B40976" w:rsidRDefault="00B40976" w:rsidP="00B40976">
      <w:pPr>
        <w:spacing w:after="0"/>
      </w:pPr>
    </w:p>
    <w:p w:rsidR="00B40976" w:rsidRPr="00B40976" w:rsidRDefault="00B40976" w:rsidP="00B40976">
      <w:pPr>
        <w:keepNext/>
        <w:spacing w:after="0"/>
        <w:outlineLvl w:val="2"/>
        <w:rPr>
          <w:rFonts w:ascii="Arial" w:hAnsi="Arial" w:cs="Arial"/>
        </w:rPr>
      </w:pPr>
    </w:p>
    <w:p w:rsidR="00ED3772" w:rsidRDefault="00ED3772"/>
    <w:sectPr w:rsidR="00ED377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59" w:rsidRDefault="005D4259" w:rsidP="00D9660E">
      <w:pPr>
        <w:spacing w:after="0" w:line="240" w:lineRule="auto"/>
      </w:pPr>
      <w:r>
        <w:separator/>
      </w:r>
    </w:p>
  </w:endnote>
  <w:endnote w:type="continuationSeparator" w:id="0">
    <w:p w:rsidR="005D4259" w:rsidRDefault="005D4259" w:rsidP="00D9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59" w:rsidRDefault="005D4259" w:rsidP="00D9660E">
      <w:pPr>
        <w:spacing w:after="0" w:line="240" w:lineRule="auto"/>
      </w:pPr>
      <w:r>
        <w:separator/>
      </w:r>
    </w:p>
  </w:footnote>
  <w:footnote w:type="continuationSeparator" w:id="0">
    <w:p w:rsidR="005D4259" w:rsidRDefault="005D4259" w:rsidP="00D9660E">
      <w:pPr>
        <w:spacing w:after="0" w:line="240" w:lineRule="auto"/>
      </w:pPr>
      <w:r>
        <w:continuationSeparator/>
      </w:r>
    </w:p>
  </w:footnote>
  <w:footnote w:id="1">
    <w:p w:rsidR="00B40976" w:rsidRPr="00270434" w:rsidRDefault="00B40976" w:rsidP="009F10DE">
      <w:pPr>
        <w:pStyle w:val="Tekstprzypisudolnego"/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70434">
        <w:rPr>
          <w:rFonts w:ascii="Arial" w:hAnsi="Arial" w:cs="Arial"/>
          <w:sz w:val="18"/>
          <w:szCs w:val="18"/>
        </w:rPr>
        <w:tab/>
        <w:t>http://www.dialog.mazovia.pl/zasady_przyznawania_dotacji.html</w:t>
      </w:r>
    </w:p>
  </w:footnote>
  <w:footnote w:id="2">
    <w:p w:rsidR="00B40976" w:rsidRPr="00A900AC" w:rsidRDefault="00B40976" w:rsidP="00B40976">
      <w:pPr>
        <w:spacing w:after="0"/>
        <w:ind w:left="283" w:hanging="283"/>
        <w:jc w:val="both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70434">
        <w:rPr>
          <w:rFonts w:ascii="Arial" w:hAnsi="Arial" w:cs="Arial"/>
          <w:sz w:val="18"/>
          <w:szCs w:val="18"/>
        </w:rPr>
        <w:tab/>
        <w:t>Ujęcie w kalkulacji przewidywanych kosztów wkładu rzeczowego oznacza wniesienie do zadania określonych składników majątku, niepowodujących powstania faktycznego wydatku pieniężnego np. nieruchomości, środków</w:t>
      </w:r>
      <w:r w:rsidRPr="00A900AC">
        <w:rPr>
          <w:rFonts w:ascii="Arial" w:hAnsi="Arial" w:cs="Arial"/>
          <w:sz w:val="18"/>
          <w:szCs w:val="18"/>
        </w:rPr>
        <w:t xml:space="preserve"> transportu, maszyn, urządzeń. Zasobem rzeczowym może być również zasób udostępniony, względnie usługa świadczona na rzecz tej</w:t>
      </w:r>
      <w:r>
        <w:rPr>
          <w:rFonts w:ascii="Arial" w:hAnsi="Arial" w:cs="Arial"/>
          <w:sz w:val="18"/>
          <w:szCs w:val="18"/>
        </w:rPr>
        <w:t xml:space="preserve"> </w:t>
      </w:r>
      <w:r w:rsidRPr="00A900AC">
        <w:rPr>
          <w:rFonts w:ascii="Arial" w:hAnsi="Arial" w:cs="Arial"/>
          <w:sz w:val="18"/>
          <w:szCs w:val="18"/>
        </w:rPr>
        <w:t xml:space="preserve">organizacji przez inny podmiot nieodpłatnie (np. usługa transportowa, hotelowa, poligraficzna itp.) planowana do wykorzystania w realizacji zadania publicznego. Kalkulacja wartości wkładu rzeczowego jest dokonywana jedynie w zakresie w jakim wkład ten będzie wykorzystany podczas realizacji zadania publicznego (np. w oparciu o koszt wynajęcia danej rzeczy) </w:t>
      </w:r>
      <w:r>
        <w:rPr>
          <w:rFonts w:ascii="Arial" w:hAnsi="Arial" w:cs="Arial"/>
          <w:sz w:val="18"/>
          <w:szCs w:val="18"/>
        </w:rPr>
        <w:br/>
      </w:r>
      <w:r w:rsidRPr="00A900AC">
        <w:rPr>
          <w:rFonts w:ascii="Arial" w:hAnsi="Arial" w:cs="Arial"/>
          <w:sz w:val="18"/>
          <w:szCs w:val="18"/>
        </w:rPr>
        <w:t>i powinna opierać się na podstawie cen rynkowych.</w:t>
      </w:r>
    </w:p>
  </w:footnote>
  <w:footnote w:id="3">
    <w:p w:rsidR="00B40976" w:rsidRPr="0001426F" w:rsidRDefault="00B40976" w:rsidP="009F10DE">
      <w:pPr>
        <w:pStyle w:val="Tekstprzypisudolnego"/>
        <w:tabs>
          <w:tab w:val="left" w:pos="14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01426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01426F">
        <w:rPr>
          <w:rFonts w:ascii="Arial" w:hAnsi="Arial" w:cs="Arial"/>
          <w:sz w:val="18"/>
          <w:szCs w:val="18"/>
        </w:rPr>
        <w:t>http://www.dialog.mazovia.pl/konkursy_ofert/formularze_i_instrukcje.html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0E" w:rsidRPr="00D9660E" w:rsidRDefault="00D9660E" w:rsidP="00D9660E">
    <w:pPr>
      <w:pStyle w:val="Nagwek"/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FF4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F756E"/>
    <w:multiLevelType w:val="hybridMultilevel"/>
    <w:tmpl w:val="7DB044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89252B"/>
    <w:multiLevelType w:val="hybridMultilevel"/>
    <w:tmpl w:val="48D8F5B8"/>
    <w:lvl w:ilvl="0" w:tplc="F67237E8">
      <w:start w:val="1"/>
      <w:numFmt w:val="upperRoman"/>
      <w:lvlText w:val="%1."/>
      <w:lvlJc w:val="right"/>
      <w:pPr>
        <w:ind w:left="28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3E35"/>
    <w:multiLevelType w:val="hybridMultilevel"/>
    <w:tmpl w:val="A8DA3B14"/>
    <w:lvl w:ilvl="0" w:tplc="EBB044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390C"/>
    <w:multiLevelType w:val="hybridMultilevel"/>
    <w:tmpl w:val="7E9A7E00"/>
    <w:lvl w:ilvl="0" w:tplc="5F1893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D26F3C"/>
    <w:multiLevelType w:val="hybridMultilevel"/>
    <w:tmpl w:val="64348200"/>
    <w:lvl w:ilvl="0" w:tplc="6AD84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747F3"/>
    <w:multiLevelType w:val="hybridMultilevel"/>
    <w:tmpl w:val="732266B4"/>
    <w:lvl w:ilvl="0" w:tplc="D31A13C2">
      <w:start w:val="1"/>
      <w:numFmt w:val="upperRoman"/>
      <w:lvlText w:val="%1."/>
      <w:lvlJc w:val="right"/>
      <w:pPr>
        <w:ind w:left="28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D5C9B"/>
    <w:multiLevelType w:val="hybridMultilevel"/>
    <w:tmpl w:val="F2F6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71188"/>
    <w:multiLevelType w:val="hybridMultilevel"/>
    <w:tmpl w:val="46A24426"/>
    <w:lvl w:ilvl="0" w:tplc="6AD84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423617"/>
    <w:multiLevelType w:val="hybridMultilevel"/>
    <w:tmpl w:val="9F24B206"/>
    <w:lvl w:ilvl="0" w:tplc="3C3EAADE">
      <w:start w:val="1"/>
      <w:numFmt w:val="upperRoman"/>
      <w:lvlText w:val="%1."/>
      <w:lvlJc w:val="right"/>
      <w:pPr>
        <w:ind w:left="28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804D1"/>
    <w:multiLevelType w:val="hybridMultilevel"/>
    <w:tmpl w:val="0BE469D8"/>
    <w:lvl w:ilvl="0" w:tplc="79726E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603DC"/>
    <w:multiLevelType w:val="hybridMultilevel"/>
    <w:tmpl w:val="DE482D4C"/>
    <w:lvl w:ilvl="0" w:tplc="4CE2FD58">
      <w:start w:val="1"/>
      <w:numFmt w:val="decimal"/>
      <w:lvlText w:val="%1)"/>
      <w:lvlJc w:val="left"/>
      <w:pPr>
        <w:ind w:left="150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3" w15:restartNumberingAfterBreak="0">
    <w:nsid w:val="1DEB0977"/>
    <w:multiLevelType w:val="hybridMultilevel"/>
    <w:tmpl w:val="F1C6D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53A11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490736"/>
    <w:multiLevelType w:val="hybridMultilevel"/>
    <w:tmpl w:val="AD1ECB4A"/>
    <w:lvl w:ilvl="0" w:tplc="63C29C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040AD"/>
    <w:multiLevelType w:val="hybridMultilevel"/>
    <w:tmpl w:val="C384134A"/>
    <w:lvl w:ilvl="0" w:tplc="76BA33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01CFB"/>
    <w:multiLevelType w:val="hybridMultilevel"/>
    <w:tmpl w:val="0136BD32"/>
    <w:lvl w:ilvl="0" w:tplc="2CA06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77061"/>
    <w:multiLevelType w:val="hybridMultilevel"/>
    <w:tmpl w:val="0F98B4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F63C09"/>
    <w:multiLevelType w:val="hybridMultilevel"/>
    <w:tmpl w:val="D22C7BB6"/>
    <w:lvl w:ilvl="0" w:tplc="CDE082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9503F"/>
    <w:multiLevelType w:val="hybridMultilevel"/>
    <w:tmpl w:val="FF40DD9C"/>
    <w:lvl w:ilvl="0" w:tplc="6C8C9EF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3A46818"/>
    <w:multiLevelType w:val="hybridMultilevel"/>
    <w:tmpl w:val="4230BB98"/>
    <w:lvl w:ilvl="0" w:tplc="33DAAE82">
      <w:start w:val="1"/>
      <w:numFmt w:val="upperRoman"/>
      <w:lvlText w:val="%1."/>
      <w:lvlJc w:val="right"/>
      <w:pPr>
        <w:ind w:left="28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B5937"/>
    <w:multiLevelType w:val="hybridMultilevel"/>
    <w:tmpl w:val="A00A2D72"/>
    <w:lvl w:ilvl="0" w:tplc="CDE082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21902"/>
    <w:multiLevelType w:val="hybridMultilevel"/>
    <w:tmpl w:val="11741326"/>
    <w:lvl w:ilvl="0" w:tplc="CDE082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62EEA"/>
    <w:multiLevelType w:val="hybridMultilevel"/>
    <w:tmpl w:val="CED07CB8"/>
    <w:lvl w:ilvl="0" w:tplc="60668AEA">
      <w:start w:val="1"/>
      <w:numFmt w:val="upperRoman"/>
      <w:lvlText w:val="%1."/>
      <w:lvlJc w:val="right"/>
      <w:pPr>
        <w:ind w:left="28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6402D"/>
    <w:multiLevelType w:val="hybridMultilevel"/>
    <w:tmpl w:val="9E0CBDAE"/>
    <w:lvl w:ilvl="0" w:tplc="FD462F22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32413"/>
    <w:multiLevelType w:val="hybridMultilevel"/>
    <w:tmpl w:val="00EEEF8E"/>
    <w:lvl w:ilvl="0" w:tplc="9D9ACC02">
      <w:start w:val="1"/>
      <w:numFmt w:val="upperRoman"/>
      <w:lvlText w:val="%1."/>
      <w:lvlJc w:val="right"/>
      <w:pPr>
        <w:ind w:left="28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83025"/>
    <w:multiLevelType w:val="hybridMultilevel"/>
    <w:tmpl w:val="50380C50"/>
    <w:lvl w:ilvl="0" w:tplc="4916364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217B9"/>
    <w:multiLevelType w:val="hybridMultilevel"/>
    <w:tmpl w:val="FCF28760"/>
    <w:lvl w:ilvl="0" w:tplc="CDE082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36283"/>
    <w:multiLevelType w:val="hybridMultilevel"/>
    <w:tmpl w:val="8F6E0910"/>
    <w:lvl w:ilvl="0" w:tplc="9BDE0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96E4D94"/>
    <w:multiLevelType w:val="multilevel"/>
    <w:tmpl w:val="C4267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hint="default"/>
        <w:b/>
        <w:i/>
        <w:smallCaps/>
        <w:dstrik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C691A4D"/>
    <w:multiLevelType w:val="hybridMultilevel"/>
    <w:tmpl w:val="AF1EB078"/>
    <w:lvl w:ilvl="0" w:tplc="A900E0AA">
      <w:start w:val="7"/>
      <w:numFmt w:val="upperRoman"/>
      <w:lvlText w:val="%1."/>
      <w:lvlJc w:val="left"/>
      <w:pPr>
        <w:ind w:left="1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F0E02"/>
    <w:multiLevelType w:val="hybridMultilevel"/>
    <w:tmpl w:val="2F26456C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6A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815B2B"/>
    <w:multiLevelType w:val="hybridMultilevel"/>
    <w:tmpl w:val="893C6910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3" w15:restartNumberingAfterBreak="0">
    <w:nsid w:val="52195AB8"/>
    <w:multiLevelType w:val="hybridMultilevel"/>
    <w:tmpl w:val="1C56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27A63"/>
    <w:multiLevelType w:val="hybridMultilevel"/>
    <w:tmpl w:val="D562C26E"/>
    <w:lvl w:ilvl="0" w:tplc="6E8EBA1A">
      <w:start w:val="1"/>
      <w:numFmt w:val="decimal"/>
      <w:lvlText w:val="%1)"/>
      <w:lvlJc w:val="left"/>
      <w:pPr>
        <w:ind w:left="11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5" w15:restartNumberingAfterBreak="0">
    <w:nsid w:val="58B30F37"/>
    <w:multiLevelType w:val="hybridMultilevel"/>
    <w:tmpl w:val="2666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B69D7"/>
    <w:multiLevelType w:val="hybridMultilevel"/>
    <w:tmpl w:val="4E56B5F4"/>
    <w:lvl w:ilvl="0" w:tplc="51ACA6A0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31B31"/>
    <w:multiLevelType w:val="hybridMultilevel"/>
    <w:tmpl w:val="515C8EF0"/>
    <w:lvl w:ilvl="0" w:tplc="48BCC146">
      <w:start w:val="1"/>
      <w:numFmt w:val="upperRoman"/>
      <w:lvlText w:val="%1."/>
      <w:lvlJc w:val="right"/>
      <w:pPr>
        <w:ind w:left="28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9565A"/>
    <w:multiLevelType w:val="hybridMultilevel"/>
    <w:tmpl w:val="F2AC43D2"/>
    <w:lvl w:ilvl="0" w:tplc="CDE082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F6282"/>
    <w:multiLevelType w:val="hybridMultilevel"/>
    <w:tmpl w:val="E746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A34E5"/>
    <w:multiLevelType w:val="multilevel"/>
    <w:tmpl w:val="D7F214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6BA01EDE"/>
    <w:multiLevelType w:val="hybridMultilevel"/>
    <w:tmpl w:val="F9945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04F2B"/>
    <w:multiLevelType w:val="hybridMultilevel"/>
    <w:tmpl w:val="F57AFBC8"/>
    <w:lvl w:ilvl="0" w:tplc="2CA06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744B3"/>
    <w:multiLevelType w:val="hybridMultilevel"/>
    <w:tmpl w:val="98EC2B84"/>
    <w:lvl w:ilvl="0" w:tplc="CDE082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664F4"/>
    <w:multiLevelType w:val="hybridMultilevel"/>
    <w:tmpl w:val="6F5A5542"/>
    <w:lvl w:ilvl="0" w:tplc="CDE082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4648F"/>
    <w:multiLevelType w:val="hybridMultilevel"/>
    <w:tmpl w:val="E7460264"/>
    <w:lvl w:ilvl="0" w:tplc="EF287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B0B36"/>
    <w:multiLevelType w:val="hybridMultilevel"/>
    <w:tmpl w:val="9200AD42"/>
    <w:lvl w:ilvl="0" w:tplc="00ECCE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31"/>
  </w:num>
  <w:num w:numId="5">
    <w:abstractNumId w:val="9"/>
  </w:num>
  <w:num w:numId="6">
    <w:abstractNumId w:val="28"/>
  </w:num>
  <w:num w:numId="7">
    <w:abstractNumId w:val="29"/>
  </w:num>
  <w:num w:numId="8">
    <w:abstractNumId w:val="43"/>
  </w:num>
  <w:num w:numId="9">
    <w:abstractNumId w:val="47"/>
  </w:num>
  <w:num w:numId="10">
    <w:abstractNumId w:val="15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8"/>
  </w:num>
  <w:num w:numId="16">
    <w:abstractNumId w:val="25"/>
  </w:num>
  <w:num w:numId="17">
    <w:abstractNumId w:val="37"/>
  </w:num>
  <w:num w:numId="18">
    <w:abstractNumId w:val="23"/>
  </w:num>
  <w:num w:numId="19">
    <w:abstractNumId w:val="7"/>
  </w:num>
  <w:num w:numId="20">
    <w:abstractNumId w:val="10"/>
  </w:num>
  <w:num w:numId="21">
    <w:abstractNumId w:val="20"/>
  </w:num>
  <w:num w:numId="22">
    <w:abstractNumId w:val="3"/>
  </w:num>
  <w:num w:numId="23">
    <w:abstractNumId w:val="6"/>
  </w:num>
  <w:num w:numId="24">
    <w:abstractNumId w:val="41"/>
  </w:num>
  <w:num w:numId="25">
    <w:abstractNumId w:val="42"/>
  </w:num>
  <w:num w:numId="26">
    <w:abstractNumId w:val="16"/>
  </w:num>
  <w:num w:numId="27">
    <w:abstractNumId w:val="12"/>
  </w:num>
  <w:num w:numId="28">
    <w:abstractNumId w:val="46"/>
  </w:num>
  <w:num w:numId="29">
    <w:abstractNumId w:val="2"/>
  </w:num>
  <w:num w:numId="30">
    <w:abstractNumId w:val="19"/>
  </w:num>
  <w:num w:numId="31">
    <w:abstractNumId w:val="34"/>
  </w:num>
  <w:num w:numId="32">
    <w:abstractNumId w:val="17"/>
  </w:num>
  <w:num w:numId="33">
    <w:abstractNumId w:val="32"/>
  </w:num>
  <w:num w:numId="34">
    <w:abstractNumId w:val="48"/>
  </w:num>
  <w:num w:numId="35">
    <w:abstractNumId w:val="33"/>
  </w:num>
  <w:num w:numId="36">
    <w:abstractNumId w:val="11"/>
  </w:num>
  <w:num w:numId="37">
    <w:abstractNumId w:val="45"/>
  </w:num>
  <w:num w:numId="38">
    <w:abstractNumId w:val="18"/>
  </w:num>
  <w:num w:numId="39">
    <w:abstractNumId w:val="22"/>
  </w:num>
  <w:num w:numId="40">
    <w:abstractNumId w:val="26"/>
  </w:num>
  <w:num w:numId="41">
    <w:abstractNumId w:val="38"/>
  </w:num>
  <w:num w:numId="42">
    <w:abstractNumId w:val="27"/>
  </w:num>
  <w:num w:numId="43">
    <w:abstractNumId w:val="36"/>
  </w:num>
  <w:num w:numId="44">
    <w:abstractNumId w:val="24"/>
  </w:num>
  <w:num w:numId="45">
    <w:abstractNumId w:val="35"/>
  </w:num>
  <w:num w:numId="46">
    <w:abstractNumId w:val="39"/>
  </w:num>
  <w:num w:numId="47">
    <w:abstractNumId w:val="44"/>
  </w:num>
  <w:num w:numId="48">
    <w:abstractNumId w:val="3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8F"/>
    <w:rsid w:val="00011601"/>
    <w:rsid w:val="00024FE7"/>
    <w:rsid w:val="000616CB"/>
    <w:rsid w:val="000770B6"/>
    <w:rsid w:val="00081043"/>
    <w:rsid w:val="000B3EFA"/>
    <w:rsid w:val="000E3088"/>
    <w:rsid w:val="00146BD6"/>
    <w:rsid w:val="001863F1"/>
    <w:rsid w:val="001B5F9E"/>
    <w:rsid w:val="001C7389"/>
    <w:rsid w:val="001F0943"/>
    <w:rsid w:val="00227A57"/>
    <w:rsid w:val="00236B96"/>
    <w:rsid w:val="0023709B"/>
    <w:rsid w:val="00247E9F"/>
    <w:rsid w:val="002538AA"/>
    <w:rsid w:val="00264D0F"/>
    <w:rsid w:val="002665DE"/>
    <w:rsid w:val="00286749"/>
    <w:rsid w:val="00290C84"/>
    <w:rsid w:val="002B22EC"/>
    <w:rsid w:val="002C1D1F"/>
    <w:rsid w:val="002C4D5D"/>
    <w:rsid w:val="002F01CA"/>
    <w:rsid w:val="002F1366"/>
    <w:rsid w:val="002F26DD"/>
    <w:rsid w:val="002F651F"/>
    <w:rsid w:val="00306E17"/>
    <w:rsid w:val="0032438E"/>
    <w:rsid w:val="0032558B"/>
    <w:rsid w:val="00340890"/>
    <w:rsid w:val="00347042"/>
    <w:rsid w:val="003510FB"/>
    <w:rsid w:val="003855EC"/>
    <w:rsid w:val="003A48FF"/>
    <w:rsid w:val="003A5458"/>
    <w:rsid w:val="003E38AE"/>
    <w:rsid w:val="0044585D"/>
    <w:rsid w:val="00467619"/>
    <w:rsid w:val="004940E9"/>
    <w:rsid w:val="004967E3"/>
    <w:rsid w:val="004A591E"/>
    <w:rsid w:val="004D04C5"/>
    <w:rsid w:val="004D4A62"/>
    <w:rsid w:val="00505AC4"/>
    <w:rsid w:val="005114CD"/>
    <w:rsid w:val="00513CFE"/>
    <w:rsid w:val="005301E0"/>
    <w:rsid w:val="005C65F2"/>
    <w:rsid w:val="005C7B18"/>
    <w:rsid w:val="005D4259"/>
    <w:rsid w:val="00605B2A"/>
    <w:rsid w:val="006152FD"/>
    <w:rsid w:val="00641D6D"/>
    <w:rsid w:val="00656E4B"/>
    <w:rsid w:val="0067078F"/>
    <w:rsid w:val="00671813"/>
    <w:rsid w:val="00687BCA"/>
    <w:rsid w:val="00690BEE"/>
    <w:rsid w:val="006B0834"/>
    <w:rsid w:val="006B2913"/>
    <w:rsid w:val="006F2727"/>
    <w:rsid w:val="007204D1"/>
    <w:rsid w:val="00756E44"/>
    <w:rsid w:val="00763F0D"/>
    <w:rsid w:val="00764713"/>
    <w:rsid w:val="00772732"/>
    <w:rsid w:val="007E00ED"/>
    <w:rsid w:val="007F1004"/>
    <w:rsid w:val="00803182"/>
    <w:rsid w:val="0080332D"/>
    <w:rsid w:val="00814311"/>
    <w:rsid w:val="00827AE0"/>
    <w:rsid w:val="0084788B"/>
    <w:rsid w:val="0085125D"/>
    <w:rsid w:val="008522AE"/>
    <w:rsid w:val="00857761"/>
    <w:rsid w:val="00886069"/>
    <w:rsid w:val="008C69B3"/>
    <w:rsid w:val="00902990"/>
    <w:rsid w:val="009120C4"/>
    <w:rsid w:val="0093226D"/>
    <w:rsid w:val="009473A4"/>
    <w:rsid w:val="009476C2"/>
    <w:rsid w:val="0099177B"/>
    <w:rsid w:val="009C0583"/>
    <w:rsid w:val="009C57C1"/>
    <w:rsid w:val="009D7FC4"/>
    <w:rsid w:val="009E00A1"/>
    <w:rsid w:val="009F10DE"/>
    <w:rsid w:val="009F74AD"/>
    <w:rsid w:val="00A50309"/>
    <w:rsid w:val="00A51572"/>
    <w:rsid w:val="00A55318"/>
    <w:rsid w:val="00A746D2"/>
    <w:rsid w:val="00A84E50"/>
    <w:rsid w:val="00AB0B21"/>
    <w:rsid w:val="00AE02D0"/>
    <w:rsid w:val="00AE1C6B"/>
    <w:rsid w:val="00AE7234"/>
    <w:rsid w:val="00AF38D1"/>
    <w:rsid w:val="00AF5EBE"/>
    <w:rsid w:val="00AF69E1"/>
    <w:rsid w:val="00B30CCC"/>
    <w:rsid w:val="00B34D82"/>
    <w:rsid w:val="00B36C8F"/>
    <w:rsid w:val="00B40976"/>
    <w:rsid w:val="00B759AE"/>
    <w:rsid w:val="00BA4215"/>
    <w:rsid w:val="00BC7050"/>
    <w:rsid w:val="00BF3FDB"/>
    <w:rsid w:val="00C057FB"/>
    <w:rsid w:val="00C37E82"/>
    <w:rsid w:val="00C62074"/>
    <w:rsid w:val="00C71711"/>
    <w:rsid w:val="00C96A98"/>
    <w:rsid w:val="00CA0DCB"/>
    <w:rsid w:val="00CA1FFF"/>
    <w:rsid w:val="00CB7C7B"/>
    <w:rsid w:val="00CD3254"/>
    <w:rsid w:val="00CD5002"/>
    <w:rsid w:val="00CD5CB9"/>
    <w:rsid w:val="00D06C52"/>
    <w:rsid w:val="00D11811"/>
    <w:rsid w:val="00D166BB"/>
    <w:rsid w:val="00D203A0"/>
    <w:rsid w:val="00D24C92"/>
    <w:rsid w:val="00D31BA5"/>
    <w:rsid w:val="00D61CEF"/>
    <w:rsid w:val="00D939D5"/>
    <w:rsid w:val="00D9660E"/>
    <w:rsid w:val="00DB1364"/>
    <w:rsid w:val="00DB35E7"/>
    <w:rsid w:val="00DD1985"/>
    <w:rsid w:val="00E27263"/>
    <w:rsid w:val="00E30B6C"/>
    <w:rsid w:val="00E36DAB"/>
    <w:rsid w:val="00E55D1E"/>
    <w:rsid w:val="00EC0103"/>
    <w:rsid w:val="00ED3772"/>
    <w:rsid w:val="00ED39A4"/>
    <w:rsid w:val="00EE162A"/>
    <w:rsid w:val="00F5546D"/>
    <w:rsid w:val="00F61A35"/>
    <w:rsid w:val="00F652CD"/>
    <w:rsid w:val="00F713E5"/>
    <w:rsid w:val="00F74E28"/>
    <w:rsid w:val="00F81C4C"/>
    <w:rsid w:val="00F82078"/>
    <w:rsid w:val="00F91BA7"/>
    <w:rsid w:val="00F93061"/>
    <w:rsid w:val="00FB147D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E1B55-5F93-4660-BD47-4ABF36D2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D0F"/>
    <w:pPr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660E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660E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9660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D9660E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D9660E"/>
    <w:rPr>
      <w:rFonts w:ascii="Arial" w:eastAsia="Calibri" w:hAnsi="Arial" w:cs="Arial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rsid w:val="00D9660E"/>
    <w:rPr>
      <w:color w:val="000080"/>
      <w:u w:val="single"/>
    </w:rPr>
  </w:style>
  <w:style w:type="character" w:customStyle="1" w:styleId="Znakiprzypiswdolnych">
    <w:name w:val="Znaki przypisów dolnych"/>
    <w:rsid w:val="00D9660E"/>
  </w:style>
  <w:style w:type="paragraph" w:styleId="Tekstpodstawowywcity">
    <w:name w:val="Body Text Indent"/>
    <w:basedOn w:val="Tekstpodstawowy"/>
    <w:link w:val="TekstpodstawowywcityZnak"/>
    <w:semiHidden/>
    <w:rsid w:val="00D9660E"/>
    <w:pPr>
      <w:ind w:left="283"/>
    </w:pPr>
  </w:style>
  <w:style w:type="character" w:customStyle="1" w:styleId="TekstpodstawowywcityZnak">
    <w:name w:val="Tekst podstawowy wcięty Znak"/>
    <w:link w:val="Tekstpodstawowywcity"/>
    <w:semiHidden/>
    <w:rsid w:val="00D9660E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99"/>
    <w:qFormat/>
    <w:rsid w:val="00D9660E"/>
    <w:rPr>
      <w:b/>
      <w:bCs/>
    </w:rPr>
  </w:style>
  <w:style w:type="paragraph" w:styleId="Akapitzlist">
    <w:name w:val="List Paragraph"/>
    <w:basedOn w:val="Normalny"/>
    <w:uiPriority w:val="34"/>
    <w:qFormat/>
    <w:rsid w:val="00D9660E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60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9660E"/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9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9660E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9660E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3EFA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nhideWhenUsed/>
    <w:rsid w:val="00690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90BEE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B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0BEE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97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0976"/>
    <w:rPr>
      <w:kern w:val="1"/>
      <w:lang w:eastAsia="ar-SA"/>
    </w:rPr>
  </w:style>
  <w:style w:type="character" w:styleId="Odwoanieprzypisudolnego">
    <w:name w:val="footnote reference"/>
    <w:rsid w:val="00B40976"/>
    <w:rPr>
      <w:vertAlign w:val="superscript"/>
    </w:rPr>
  </w:style>
  <w:style w:type="paragraph" w:styleId="Poprawka">
    <w:name w:val="Revision"/>
    <w:hidden/>
    <w:uiPriority w:val="99"/>
    <w:semiHidden/>
    <w:rsid w:val="00B40976"/>
    <w:rPr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hyperlink" Target="http://www.ng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2DDC-5D8B-4ED5-AA8D-C5DE8748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2805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Links>
    <vt:vector size="36" baseType="variant">
      <vt:variant>
        <vt:i4>7667829</vt:i4>
      </vt:variant>
      <vt:variant>
        <vt:i4>15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9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3473470</vt:i4>
      </vt:variant>
      <vt:variant>
        <vt:i4>6</vt:i4>
      </vt:variant>
      <vt:variant>
        <vt:i4>0</vt:i4>
      </vt:variant>
      <vt:variant>
        <vt:i4>5</vt:i4>
      </vt:variant>
      <vt:variant>
        <vt:lpwstr>http://www.mcps.com.pl/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http://www.mcps.com.pl/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Wolska2</dc:creator>
  <cp:keywords/>
  <dc:description/>
  <cp:lastModifiedBy>Dominika Wolska2</cp:lastModifiedBy>
  <cp:revision>11</cp:revision>
  <cp:lastPrinted>2018-03-02T14:35:00Z</cp:lastPrinted>
  <dcterms:created xsi:type="dcterms:W3CDTF">2018-02-27T11:35:00Z</dcterms:created>
  <dcterms:modified xsi:type="dcterms:W3CDTF">2018-03-07T13:52:00Z</dcterms:modified>
</cp:coreProperties>
</file>