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09" w:rsidRDefault="00945909" w:rsidP="00945909">
      <w:pPr>
        <w:pStyle w:val="Default"/>
        <w:jc w:val="both"/>
      </w:pPr>
    </w:p>
    <w:p w:rsidR="00945909" w:rsidRDefault="00945909" w:rsidP="00A348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Mazowieckie Centrum Polityki Społecznej, zwane dalej Zamawiającym, zaprasza do złożenia oferty cenowej na zaprojektowanie, stworzenie, wdrożenie strony internetowej o charakterze informacyjnym Mazowieckiego Centrum Polityki Społecznej zgodnie z załączonym opisem przedmiotu zamówienia. </w:t>
      </w:r>
    </w:p>
    <w:p w:rsidR="00945909" w:rsidRDefault="00945909" w:rsidP="00945909">
      <w:pPr>
        <w:pStyle w:val="Default"/>
        <w:jc w:val="both"/>
        <w:rPr>
          <w:b/>
          <w:bCs/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Zamawiający: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Mazowieckie Centrum Polityki Społecznej ul. Nowogrodzka 62A, 02-002 Warszawa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internetowy: www.mcps.com.pl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22 622 42 32, fax. 22 622 47 32 </w:t>
      </w:r>
    </w:p>
    <w:p w:rsidR="00945909" w:rsidRDefault="00945909" w:rsidP="00945909">
      <w:pPr>
        <w:pStyle w:val="Default"/>
        <w:jc w:val="both"/>
        <w:rPr>
          <w:sz w:val="13"/>
          <w:szCs w:val="13"/>
        </w:rPr>
      </w:pPr>
      <w:r>
        <w:rPr>
          <w:sz w:val="20"/>
          <w:szCs w:val="20"/>
        </w:rPr>
        <w:t>Godziny pracy: poniedziałek - piątek: 8</w:t>
      </w:r>
      <w:r>
        <w:rPr>
          <w:sz w:val="13"/>
          <w:szCs w:val="13"/>
        </w:rPr>
        <w:t>00</w:t>
      </w:r>
      <w:r>
        <w:rPr>
          <w:sz w:val="20"/>
          <w:szCs w:val="20"/>
        </w:rPr>
        <w:t>-16</w:t>
      </w:r>
      <w:r>
        <w:rPr>
          <w:sz w:val="13"/>
          <w:szCs w:val="13"/>
        </w:rPr>
        <w:t xml:space="preserve">00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Osobami uprawnionymi do kontaktów z Wykonawcami są 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Marcin Kuczyński, w sprawach merytorycznych </w:t>
      </w:r>
    </w:p>
    <w:p w:rsidR="00945909" w:rsidRPr="00A34848" w:rsidRDefault="00945909" w:rsidP="00945909">
      <w:pPr>
        <w:pStyle w:val="Default"/>
        <w:jc w:val="both"/>
        <w:rPr>
          <w:sz w:val="20"/>
          <w:szCs w:val="20"/>
        </w:rPr>
      </w:pPr>
      <w:r w:rsidRPr="00A34848">
        <w:rPr>
          <w:sz w:val="20"/>
          <w:szCs w:val="20"/>
        </w:rPr>
        <w:t xml:space="preserve">e-mail: marcin.kuczynski@mcps.com.pl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dniach roboczych </w:t>
      </w:r>
      <w:r>
        <w:rPr>
          <w:b/>
          <w:bCs/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w godzinach 9.00 – 14.00.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Tryb zamówienia: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o udzielenie zamówienia publicznego jest wyłączone ze stosowania przepisów ustawy z dnia 29 stycznia 2004r. - Prawo zamówień publicznych ( tekst jednolity Dz. U z 2013 r. poz. 907 z późn.zm.) na podstawie art. 4 pkt 8 z uwagi na fakt, iż wartość zamówienia nie przekracza kwoty 30 000 Euro.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Przedmiot oraz wielkość lub zakres zamówienia: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niniejszego zamówienia jest </w:t>
      </w:r>
      <w:bookmarkStart w:id="0" w:name="OLE_LINK1"/>
      <w:bookmarkStart w:id="1" w:name="OLE_LINK2"/>
      <w:bookmarkStart w:id="2" w:name="OLE_LINK3"/>
      <w:r>
        <w:rPr>
          <w:sz w:val="20"/>
          <w:szCs w:val="20"/>
        </w:rPr>
        <w:t xml:space="preserve">usługa polegająca na zaprojektowaniu, stworzeniu, wdrożeniu strony internetowej o charakterze informacyjnym Mazowieckiego Centrum Polityki Społecznej. </w:t>
      </w:r>
    </w:p>
    <w:bookmarkEnd w:id="0"/>
    <w:bookmarkEnd w:id="1"/>
    <w:bookmarkEnd w:id="2"/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 Opis przedmiotu zamówienia: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niniejszego zamówienia jest usługa zaprojektowania, stworzenia, wdrożenia strony internetowej o charakterze informacyjnym, na serwerze zapewnionym przez Mazowieckie Centrum Polityki Społecznej w oparciu o Wytyczne WCAG 2.0 oraz zgodnie z wymogami wskazanymi w Rozporządzeniu Rady Ministrów z dnia 12 kwietnia 2012 r. w sprawie Krajowych Ram Interoperacyjności, minimalnych wymagań dla rejestrów publicznych i wymiany informacji w postaci elektronicznej oraz minimalnych wymagań dla systemów teleinformatycznych - Strona musi być dostosowana do potrzeb osób niepełnosprawnych.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prezentowane na stronie powinny być prezentowane w sposób atrakcyjny (również z wykorzystaniem materiałów fotograficznych i audiowizualnych, banerów), ale przy zapewnieniu przejrzystości strony Interfejs serwisu www powinien być: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Dynamiczny, nowoczesny spójny z wizerunkiem kojarzonym z administracją publiczną, zgodny ze współczesnymi standardami projek</w:t>
      </w:r>
      <w:r w:rsidR="00B9769B">
        <w:rPr>
          <w:sz w:val="20"/>
          <w:szCs w:val="20"/>
        </w:rPr>
        <w:t xml:space="preserve">towania serwisów internetowych, wyglądem nawiązującym do strony internetowej mazovia.pl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 Wymagania: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propozycje </w:t>
      </w:r>
      <w:r w:rsidR="00B9769B">
        <w:rPr>
          <w:sz w:val="20"/>
          <w:szCs w:val="20"/>
        </w:rPr>
        <w:t>4</w:t>
      </w:r>
      <w:r>
        <w:rPr>
          <w:sz w:val="20"/>
          <w:szCs w:val="20"/>
        </w:rPr>
        <w:t xml:space="preserve"> projektów graficznych serwisu z proponowaniem kolorystyki, logo i hasła projektu – system identyfikacji wizualnej projektu, zaproponowanie układu strony i podziału treści oparte o standardy HTML 5 i CSS 3, które będą poprawnie wyświetlane również na urządzeniach mobilnych oraz które będą uwzględniały wyświetlenie około </w:t>
      </w:r>
      <w:r w:rsidR="00B9769B">
        <w:rPr>
          <w:sz w:val="20"/>
          <w:szCs w:val="20"/>
        </w:rPr>
        <w:t>20</w:t>
      </w:r>
      <w:r>
        <w:rPr>
          <w:sz w:val="20"/>
          <w:szCs w:val="20"/>
        </w:rPr>
        <w:t>-</w:t>
      </w:r>
      <w:r w:rsidR="00B9769B">
        <w:rPr>
          <w:sz w:val="20"/>
          <w:szCs w:val="20"/>
        </w:rPr>
        <w:t>35</w:t>
      </w:r>
      <w:r>
        <w:rPr>
          <w:sz w:val="20"/>
          <w:szCs w:val="20"/>
        </w:rPr>
        <w:t xml:space="preserve"> zakładek;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aktualizacja, rozbudowa treści i tworzenie podstron przy pomocy intuicyjnego edytora, niewymagającego od użytkowników znajomości języka </w:t>
      </w:r>
      <w:proofErr w:type="spellStart"/>
      <w:r>
        <w:rPr>
          <w:sz w:val="20"/>
          <w:szCs w:val="20"/>
        </w:rPr>
        <w:t>html</w:t>
      </w:r>
      <w:proofErr w:type="spellEnd"/>
      <w:r>
        <w:rPr>
          <w:sz w:val="20"/>
          <w:szCs w:val="20"/>
        </w:rPr>
        <w:t xml:space="preserve"> (edytor powinien umożliwiać redaktorom wygodny mechanizm przenoszenia treści ze sformatowanych w popularnych formatach biurowych plików tekstowych, jak również edycję wstawianego dokumentu w formacie </w:t>
      </w:r>
      <w:proofErr w:type="spellStart"/>
      <w:r>
        <w:rPr>
          <w:sz w:val="20"/>
          <w:szCs w:val="20"/>
        </w:rPr>
        <w:t>html</w:t>
      </w:r>
      <w:proofErr w:type="spellEnd"/>
      <w:r>
        <w:rPr>
          <w:sz w:val="20"/>
          <w:szCs w:val="20"/>
        </w:rPr>
        <w:t xml:space="preserve">)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Przycisk „drukuj” i „zapisz jako pdf” dla każdej podstrony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możliwość utworzenie galerii zdjęć w każdej zakładce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Umożliwienie wprowadzania do dokumentu tekstów, obrazków, zdjęć tabel, plików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pobrania, filmów (w formie playera z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) oraz innych plików multimedialnych (pliki dźwiękowe – mp3 odtwarzane bezpośrednio na stronie);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Możliwość tworzenia dodawania i edytowania dodatkowych szablonów podstron;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 System otwarty na wdrażanie kolejnych modułów oraz funkcjonalności serwisu w przyszłości;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Strona internetowa powinna zawierać elementy animacji, wykonane w technologii Flash, JavaScript lub równoważne,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System powinien mieć możliwość rozbudowy o dodatkowe funkcjonalności jakie mogą wyniknąć z jego użytkowania po pewnym czasie. Łatwe dodawanie kolejnych poziomów zagłębień, brak ograniczeń związanych z ilością poziomów zagłębień kolejnych artykułów.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Utworzenie modułu formularza zgłoszeniowego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zarządzanie użytkownikami serwisu ACL (administratorzy, redaktorzy, obserwatorzy itd.)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odporność systemu między innymi na ataki XSS, SQL </w:t>
      </w:r>
      <w:proofErr w:type="spellStart"/>
      <w:r>
        <w:rPr>
          <w:sz w:val="20"/>
          <w:szCs w:val="20"/>
        </w:rPr>
        <w:t>Injection</w:t>
      </w:r>
      <w:proofErr w:type="spellEnd"/>
      <w:r>
        <w:rPr>
          <w:sz w:val="20"/>
          <w:szCs w:val="20"/>
        </w:rPr>
        <w:t xml:space="preserve">, CSRF </w:t>
      </w:r>
    </w:p>
    <w:p w:rsidR="00F2366B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Wykonanie analogicznego szablonu w odcieniach szarości </w:t>
      </w:r>
    </w:p>
    <w:p w:rsidR="00F2366B" w:rsidRDefault="00F2366B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14. Biuletyn informacji publicznej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3.3 Technologia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Serwis internetowy powinien zostać zbudowany w oparciu o otwarte rozwiązanie (open </w:t>
      </w:r>
      <w:proofErr w:type="spellStart"/>
      <w:r>
        <w:rPr>
          <w:sz w:val="20"/>
          <w:szCs w:val="20"/>
        </w:rPr>
        <w:t>source</w:t>
      </w:r>
      <w:proofErr w:type="spellEnd"/>
      <w:r>
        <w:rPr>
          <w:sz w:val="20"/>
          <w:szCs w:val="20"/>
        </w:rPr>
        <w:t xml:space="preserve">, technologia PHP 5.3 lub nowsza, MySQL) </w:t>
      </w:r>
      <w:proofErr w:type="spellStart"/>
      <w:r>
        <w:rPr>
          <w:sz w:val="20"/>
          <w:szCs w:val="20"/>
        </w:rPr>
        <w:t>Wordpress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Joomla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Drupal</w:t>
      </w:r>
      <w:proofErr w:type="spellEnd"/>
      <w:r>
        <w:rPr>
          <w:sz w:val="20"/>
          <w:szCs w:val="20"/>
        </w:rPr>
        <w:t xml:space="preserve">. Szablon strony powinien być przygotowany konkretnie pod wybraną platformę i wspierać wszystkie jej funkcjonalności, a w szczególności: dodawanie </w:t>
      </w:r>
      <w:proofErr w:type="spellStart"/>
      <w:r>
        <w:rPr>
          <w:sz w:val="20"/>
          <w:szCs w:val="20"/>
        </w:rPr>
        <w:t>widgetów</w:t>
      </w:r>
      <w:proofErr w:type="spellEnd"/>
      <w:r>
        <w:rPr>
          <w:sz w:val="20"/>
          <w:szCs w:val="20"/>
        </w:rPr>
        <w:t xml:space="preserve"> (dodatki, rozszerzenia wstawiane do wybranych obszarów strony), tworzenie wolnych tekstów (nie dołączonych pod menu), dodawanie załączników, dodawanie banerów w stopce i w pionowym obszarze, możliwość tworzenia specjalnego szablonu dla wybranych podstron, funkcjonalność tworzenia własnego, dodatkowego menu, które może się pojawiać na wybranych podstronach albo w wybranych obszarach strony; do dodatkowego menu powinna być możliwość </w:t>
      </w:r>
      <w:proofErr w:type="spellStart"/>
      <w:r>
        <w:rPr>
          <w:sz w:val="20"/>
          <w:szCs w:val="20"/>
        </w:rPr>
        <w:t>podlinkowania</w:t>
      </w:r>
      <w:proofErr w:type="spellEnd"/>
      <w:r>
        <w:rPr>
          <w:sz w:val="20"/>
          <w:szCs w:val="20"/>
        </w:rPr>
        <w:t xml:space="preserve"> zarówno stron statycznych, jak i wybranych kategorii aktualności, czy pojedynczych aktualności możliwość zmiany styli CSS i elementów graficznych szablonu strony, możliwość zabezpieczenia dostępu do wybranych podstron i aktualności za pomocą hasła, statystyki odwiedzin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 Administracja stroną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Możliwość dodawania użytkowników o zróżnicowanym poziomie uprawnień: administrator, redaktor, autor, subskrybent.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Możliwość edycji, przenoszenia, ukrywanie, publikacja, tworzenie, usuwania podstron, Ustawianie właściwości podstrony (tytuły, opisy, streszczenia, daty automatycznej publikacji oraz ukrycia); Tworzenie szkiców stron umożliwiających pracę nad stroną bez publikowania, powinien posiadać opcję podglądu strony przed publikacją. Możliwość publikowania z opóźnieniem.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Newsletter dla różnych grup odbiorców możliwość zapisania się do </w:t>
      </w:r>
      <w:proofErr w:type="spellStart"/>
      <w:r>
        <w:rPr>
          <w:sz w:val="20"/>
          <w:szCs w:val="20"/>
        </w:rPr>
        <w:t>newslettera</w:t>
      </w:r>
      <w:proofErr w:type="spellEnd"/>
      <w:r>
        <w:rPr>
          <w:sz w:val="20"/>
          <w:szCs w:val="20"/>
        </w:rPr>
        <w:t xml:space="preserve"> (z mechanizmem weryfikacji według instrukcji wysyłanej mailem); przygotowanie wiadomości (</w:t>
      </w:r>
      <w:proofErr w:type="spellStart"/>
      <w:r>
        <w:rPr>
          <w:sz w:val="20"/>
          <w:szCs w:val="20"/>
        </w:rPr>
        <w:t>html</w:t>
      </w:r>
      <w:proofErr w:type="spellEnd"/>
      <w:r>
        <w:rPr>
          <w:sz w:val="20"/>
          <w:szCs w:val="20"/>
        </w:rPr>
        <w:t xml:space="preserve"> z ewentualnym załącznikiem) i wysyłka powinny się odbywać z poziomu panelu administracyjnego stroną Intuicyjna nawigacja między wersjami językowymi artykułów.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Możliwość szybkiego przełączenia z poziomu administratora strony pomiędzy dwoma szablonami strony (głównym i dodatkowym w odcieniach szarości) z zachowaniem pełnej funkcjonalności i układu strony </w:t>
      </w:r>
    </w:p>
    <w:p w:rsidR="00B9769B" w:rsidRDefault="00B9769B" w:rsidP="00945909">
      <w:pPr>
        <w:pStyle w:val="Default"/>
        <w:jc w:val="both"/>
        <w:rPr>
          <w:b/>
          <w:bCs/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3.5 Struktura strony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System powinien umożliwić samodzielne tworzenie i administrowanie strukturą strony i podstron oraz wypełnianie ich treścią. System powinien umożliwić tworzenie drzewiastej struktury serwisu z dowolną ilością zagłębień. Wymagania funkcjonalności w tym zakresie obejmuje m. in.: dodawanie/usuwanie/edytowanie/ ukrywanie stron i podstron, itd.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Ostateczna struktura strony zostanie ustalona z Zamawiającym w celu zapewnienia wymaganej funkcjonalności, przejrzystości czy estetyki tworzonej strony.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3.6 Funkcjonalność strony: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Newsletter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powinna zawierać moduł dodawania adresów do newsletter-a. System powinien umożliwiać uprawnionym użytkownikom i administratorom redakcję newsletter-a poprzez dodawanie odnośników do aktualności, artykułów, itp. - umieszczanych na stronie jak również dodawanie tekstu, elementów graficznych, itp. Newsletter powinien nawiązywać do szaty graficznej i layout-u strony.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Wersja dla osób słabowidzących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powinna zawierać elementy i funkcje dodatkowe ułatwiające w szerszym zakresie korzystanie z niej przez osoby słabowidzące, poprzez np. zwiększanie kontrastu, powiększenie / pomniejszenie czcionki, itp.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Formularz kontaktowy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Osoby odwiedzające stronę powinny mieć możliwość do skorzystania z formularza kontaktowego, przez który mogłyby zgłosić informacje bądź uwagi do strony.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Formularz zgłoszeniowy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Storna musi mieć możliwość zaimplementowania formularza zgłoszeniowego na szkolenia.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Statystyki strony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Mechanizm statystyczny, który umożliwi analizowanie zainteresowań internauty zawierające minimum: ilość odwiedzin stron, ilość odwiedzonych podstron, średni czas Internauty spędzony w witrynie, porównywanie liczby wejść w różnych wybranych okresach, analiza ruchu na stronie – tendencje zwyżkowe/spadkowe odwiedzin strony, itd.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załączy na nośniku CD demo strony głównej z minimum trzema działającymi podstronami (propozycja wyglądu strony). Przedstawiona propozycja (demo strony) ma na celu umożliwienie dokonania przez komisję oceny ofert według kryteriów oceny.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3.7 Ważne uwagi końcowe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Niezbędne materiały tekstowe i zdjęciowe, do umieszczenia na stronie zostaną przekazane wykonawcy przez Zamawiającego, niezwłocznie po podpisaniu umowy z Wykonawcą zadania. Struktura strony oraz projekt graficzny będzie przygotowywany według wskazówek i materiałów, dostarczonych przez Zamawiającego i będzie uzgadniany z Zamawiającym na podstawie przedłożonej przez Wykonawcę propozycji.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Zaprojektowanie i wdrożenie strony powinno zapewnić dobrą jej </w:t>
      </w:r>
      <w:proofErr w:type="spellStart"/>
      <w:r>
        <w:rPr>
          <w:sz w:val="20"/>
          <w:szCs w:val="20"/>
        </w:rPr>
        <w:t>indeksowalność</w:t>
      </w:r>
      <w:proofErr w:type="spellEnd"/>
      <w:r>
        <w:rPr>
          <w:sz w:val="20"/>
          <w:szCs w:val="20"/>
        </w:rPr>
        <w:t xml:space="preserve"> przez popularne wyszukiwarki internetowe w tym: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bing</w:t>
      </w:r>
      <w:proofErr w:type="spellEnd"/>
      <w:r>
        <w:rPr>
          <w:sz w:val="20"/>
          <w:szCs w:val="20"/>
        </w:rPr>
        <w:t xml:space="preserve">, itd.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Stworzona strona internetowa powinna być w pełni gotowa do użytku bez konieczności ponoszenia dodatkowych kosztów przez Zamawiającego, związanych z wykupem jakichkolwiek licencji czy innych autorskich praw majątkowych, dotyczących korzystania z jakichkolwiek elementów strony, generowania statystyk czy innych funkcji możliwych do korzystania na stronie.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powinna być poprawnie generowana na wszystkich popularnych przeglądarkach internetowych.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zamówienia według Wspólnego Słownika Zamówień: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Pr="00945909" w:rsidRDefault="00945909" w:rsidP="00945909">
      <w:pPr>
        <w:pStyle w:val="Default"/>
        <w:jc w:val="both"/>
        <w:rPr>
          <w:b/>
          <w:sz w:val="20"/>
          <w:szCs w:val="20"/>
        </w:rPr>
      </w:pPr>
      <w:r w:rsidRPr="00945909">
        <w:rPr>
          <w:b/>
          <w:sz w:val="20"/>
          <w:szCs w:val="20"/>
        </w:rPr>
        <w:t xml:space="preserve">72413000-8 – usługi w zakresie projektowania stron WWW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Termin i miejsce składania ofert: </w:t>
      </w:r>
    </w:p>
    <w:p w:rsidR="00FB616C" w:rsidRDefault="00945909" w:rsidP="00FB616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składać w siedzibie </w:t>
      </w:r>
      <w:r>
        <w:rPr>
          <w:b/>
          <w:bCs/>
          <w:sz w:val="20"/>
          <w:szCs w:val="20"/>
        </w:rPr>
        <w:t>Zamawiającego w Warszawie</w:t>
      </w:r>
      <w:r>
        <w:rPr>
          <w:sz w:val="20"/>
          <w:szCs w:val="20"/>
        </w:rPr>
        <w:t>, przy ul. Nowogrodzkiej 62A piętro III, w kancelarii Zamawiającego, do dnia</w:t>
      </w:r>
      <w:r w:rsidR="00FB616C">
        <w:rPr>
          <w:b/>
          <w:bCs/>
          <w:sz w:val="20"/>
          <w:szCs w:val="20"/>
        </w:rPr>
        <w:t xml:space="preserve"> 2</w:t>
      </w:r>
      <w:r w:rsidR="004D568A">
        <w:rPr>
          <w:b/>
          <w:bCs/>
          <w:sz w:val="20"/>
          <w:szCs w:val="20"/>
        </w:rPr>
        <w:t>0</w:t>
      </w:r>
      <w:bookmarkStart w:id="3" w:name="_GoBack"/>
      <w:bookmarkEnd w:id="3"/>
      <w:r w:rsidR="00FB616C">
        <w:rPr>
          <w:b/>
          <w:bCs/>
          <w:sz w:val="20"/>
          <w:szCs w:val="20"/>
        </w:rPr>
        <w:t xml:space="preserve">.02.2018 r. </w:t>
      </w:r>
      <w:r w:rsidR="00FB616C" w:rsidRPr="00FB616C">
        <w:rPr>
          <w:bCs/>
          <w:sz w:val="20"/>
          <w:szCs w:val="20"/>
        </w:rPr>
        <w:t>do godziny 10.00</w:t>
      </w:r>
      <w:r w:rsidR="00FB616C">
        <w:rPr>
          <w:bCs/>
          <w:sz w:val="20"/>
          <w:szCs w:val="20"/>
        </w:rPr>
        <w:t>.</w:t>
      </w:r>
      <w:r w:rsidR="00FB616C" w:rsidRPr="00FB616C">
        <w:rPr>
          <w:bCs/>
          <w:sz w:val="20"/>
          <w:szCs w:val="20"/>
        </w:rPr>
        <w:t xml:space="preserve"> </w:t>
      </w:r>
      <w:r w:rsidR="00FB616C">
        <w:rPr>
          <w:bCs/>
          <w:sz w:val="20"/>
          <w:szCs w:val="20"/>
        </w:rPr>
        <w:t>O</w:t>
      </w:r>
      <w:r w:rsidR="00FB616C" w:rsidRPr="00FB616C">
        <w:rPr>
          <w:bCs/>
          <w:sz w:val="20"/>
          <w:szCs w:val="20"/>
        </w:rPr>
        <w:t>ferta powinna być dostarczona w zamkniętej kopercie z dopiskiem</w:t>
      </w:r>
      <w:r w:rsidR="00FB616C">
        <w:rPr>
          <w:b/>
          <w:bCs/>
          <w:sz w:val="20"/>
          <w:szCs w:val="20"/>
        </w:rPr>
        <w:t xml:space="preserve">  „</w:t>
      </w:r>
      <w:r w:rsidR="00FB616C" w:rsidRPr="00FB616C">
        <w:rPr>
          <w:bCs/>
          <w:sz w:val="20"/>
          <w:szCs w:val="20"/>
        </w:rPr>
        <w:t xml:space="preserve">oferta na </w:t>
      </w:r>
      <w:r w:rsidR="00FB616C" w:rsidRPr="00FB616C">
        <w:rPr>
          <w:sz w:val="20"/>
          <w:szCs w:val="20"/>
        </w:rPr>
        <w:t>usługę polegająca na zaprojektowaniu, stworzeniu, wdrożeniu strony internetowej o charakterze informacyjnym Mazowieckiego Centrum Polityki Społecznej.”</w:t>
      </w:r>
    </w:p>
    <w:p w:rsidR="00945909" w:rsidRDefault="00945909" w:rsidP="00945909">
      <w:pPr>
        <w:pStyle w:val="Default"/>
        <w:jc w:val="both"/>
        <w:rPr>
          <w:b/>
          <w:bCs/>
          <w:sz w:val="20"/>
          <w:szCs w:val="20"/>
        </w:rPr>
      </w:pPr>
    </w:p>
    <w:p w:rsidR="00B9769B" w:rsidRDefault="00B9769B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Termin wykonania zamówienia: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2 (dwóch) tygodni, licząc od daty zawarcia umowy.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Warunki udziału w postępowaniu oraz opis sposobu dokonywania oceny spełniania tych warunków: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mogą wziąć udział Wykonawcy, którzy posiadają uprawnienia do wykonywania określonej działalności, będącej przedmiotem zamówienia oraz wykonali należycie, co najmniej jedną umowę, której przedmiotem było wykonanie strony internetowej o wartości usługi wykonania tej strony nie mniejszej niż 5 000,00 zł brutto. Wykonawca musi przedłożyć dokumenty potwierdzające należyte wykonanie umowy (np. referencje).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Kryteria oceny ofert i ich znaczenie: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powoła Komisję, która dokona oceny ofert, które nie zostały odrzucone, na podstawie poniżej przedstawionego kryterium oceny ofert: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Kryterium 1 – </w:t>
      </w:r>
      <w:r>
        <w:rPr>
          <w:sz w:val="20"/>
          <w:szCs w:val="20"/>
        </w:rPr>
        <w:t xml:space="preserve">Cena brutto oferty – 70 pkt.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kryterium </w:t>
      </w:r>
      <w:r>
        <w:rPr>
          <w:b/>
          <w:bCs/>
          <w:sz w:val="20"/>
          <w:szCs w:val="20"/>
        </w:rPr>
        <w:t xml:space="preserve">„cena brutto oferty” </w:t>
      </w:r>
      <w:r>
        <w:rPr>
          <w:sz w:val="20"/>
          <w:szCs w:val="20"/>
        </w:rPr>
        <w:t xml:space="preserve">w danej części Zmawiający przydzieli punkty korzystając z poniższego wzoru: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Najniższa oferowana cena brutto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 x 70 = ilość pkt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brutto badanej oferty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możliwa liczba punktów do zdobycia wynosi 70. </w:t>
      </w:r>
    </w:p>
    <w:p w:rsidR="00945909" w:rsidRDefault="00945909" w:rsidP="00945909">
      <w:pPr>
        <w:pStyle w:val="Default"/>
        <w:pageBreakBefore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Kryterium 2 – </w:t>
      </w:r>
      <w:r>
        <w:rPr>
          <w:sz w:val="20"/>
          <w:szCs w:val="20"/>
        </w:rPr>
        <w:t xml:space="preserve">Estetyka wykonania – 10 pkt.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Kryterium 3 – </w:t>
      </w:r>
      <w:r>
        <w:rPr>
          <w:sz w:val="20"/>
          <w:szCs w:val="20"/>
        </w:rPr>
        <w:t xml:space="preserve">Czytelność strony – 10 pkt.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Kryterium 4 – </w:t>
      </w:r>
      <w:r>
        <w:rPr>
          <w:sz w:val="20"/>
          <w:szCs w:val="20"/>
        </w:rPr>
        <w:t xml:space="preserve">Łatwość znalezienia informacji – 10 pkt.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Sposób oceny Kryteriów: 2, 3 oraz 4.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Komisja przydzieli punkty na podstawie załączonego demo strony według indywidualnych ocen każdego z członków komisji (w skali od 1 do 10), a następnie indywidualne oceny zostaną zsumowane i podzielone przez liczbę członków komisji. Indywidualne oceny członków komisji zostaną uzasadnione na karcie indywidualnej oceny oferty.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Oświadczenia i dokumenty potwierdzające spełnianie warunków udziału w postępowaniu: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Aktualny wypis z KRS lub zaświadczenie o wpisie do ewidencji gospodarczej.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Oświadczenia, że Wykonawca nie zalega z opłaceniem podatków oraz że nie zalega z uiszczaniem składek na ubezpieczenie zdrowotne i społeczne.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składane dokumenty w formie innej niż oryginał muszą zostać potwierdzone za zgodność z oryginałem przez Wykonawcę, a każda ze stron oferty zaparafowana. </w:t>
      </w:r>
    </w:p>
    <w:p w:rsidR="00945909" w:rsidRDefault="00945909" w:rsidP="00945909">
      <w:pPr>
        <w:pStyle w:val="Default"/>
        <w:jc w:val="both"/>
        <w:rPr>
          <w:b/>
          <w:bCs/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b/>
          <w:bCs/>
          <w:sz w:val="20"/>
          <w:szCs w:val="20"/>
        </w:rPr>
      </w:pPr>
    </w:p>
    <w:p w:rsidR="00945909" w:rsidRDefault="00945909" w:rsidP="0094590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ZATWIERDZIŁ</w:t>
      </w:r>
    </w:p>
    <w:p w:rsidR="00945909" w:rsidRDefault="00945909" w:rsidP="00945909">
      <w:pPr>
        <w:pStyle w:val="Default"/>
        <w:jc w:val="center"/>
        <w:rPr>
          <w:sz w:val="20"/>
          <w:szCs w:val="20"/>
        </w:rPr>
      </w:pPr>
    </w:p>
    <w:p w:rsidR="00945909" w:rsidRDefault="00945909" w:rsidP="0094590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Dyrektora</w:t>
      </w:r>
    </w:p>
    <w:p w:rsidR="00945909" w:rsidRDefault="00945909" w:rsidP="0094590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Mazowieckiego Centrum Polityki Społecznej</w:t>
      </w:r>
    </w:p>
    <w:p w:rsidR="006172B5" w:rsidRPr="00945909" w:rsidRDefault="00945909" w:rsidP="00945909">
      <w:pPr>
        <w:jc w:val="center"/>
      </w:pPr>
      <w:r>
        <w:rPr>
          <w:sz w:val="20"/>
          <w:szCs w:val="20"/>
        </w:rPr>
        <w:t xml:space="preserve">/-/ Artur </w:t>
      </w:r>
      <w:proofErr w:type="spellStart"/>
      <w:r>
        <w:rPr>
          <w:sz w:val="20"/>
          <w:szCs w:val="20"/>
        </w:rPr>
        <w:t>Pozorek</w:t>
      </w:r>
      <w:proofErr w:type="spellEnd"/>
    </w:p>
    <w:sectPr w:rsidR="006172B5" w:rsidRPr="009459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CF" w:rsidRDefault="00BB13CF" w:rsidP="00A34848">
      <w:pPr>
        <w:spacing w:after="0" w:line="240" w:lineRule="auto"/>
      </w:pPr>
      <w:r>
        <w:separator/>
      </w:r>
    </w:p>
  </w:endnote>
  <w:endnote w:type="continuationSeparator" w:id="0">
    <w:p w:rsidR="00BB13CF" w:rsidRDefault="00BB13CF" w:rsidP="00A3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CF" w:rsidRDefault="00BB13CF" w:rsidP="00A34848">
      <w:pPr>
        <w:spacing w:after="0" w:line="240" w:lineRule="auto"/>
      </w:pPr>
      <w:r>
        <w:separator/>
      </w:r>
    </w:p>
  </w:footnote>
  <w:footnote w:type="continuationSeparator" w:id="0">
    <w:p w:rsidR="00BB13CF" w:rsidRDefault="00BB13CF" w:rsidP="00A3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48" w:rsidRDefault="00A348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-363855</wp:posOffset>
          </wp:positionV>
          <wp:extent cx="7029450" cy="809625"/>
          <wp:effectExtent l="0" t="0" r="0" b="9525"/>
          <wp:wrapNone/>
          <wp:docPr id="1" name="Obraz 1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a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09"/>
    <w:rsid w:val="00243B08"/>
    <w:rsid w:val="00331126"/>
    <w:rsid w:val="004D568A"/>
    <w:rsid w:val="006172B5"/>
    <w:rsid w:val="006E1C44"/>
    <w:rsid w:val="00945909"/>
    <w:rsid w:val="00A34848"/>
    <w:rsid w:val="00B9769B"/>
    <w:rsid w:val="00BB13CF"/>
    <w:rsid w:val="00F2366B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0209D-6609-4253-A857-E258559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848"/>
  </w:style>
  <w:style w:type="paragraph" w:styleId="Stopka">
    <w:name w:val="footer"/>
    <w:basedOn w:val="Normalny"/>
    <w:link w:val="StopkaZnak"/>
    <w:uiPriority w:val="99"/>
    <w:unhideWhenUsed/>
    <w:rsid w:val="00A3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Zawistowski</dc:creator>
  <cp:keywords/>
  <dc:description/>
  <cp:lastModifiedBy>Marcin Zawistowski</cp:lastModifiedBy>
  <cp:revision>6</cp:revision>
  <cp:lastPrinted>2017-12-13T12:50:00Z</cp:lastPrinted>
  <dcterms:created xsi:type="dcterms:W3CDTF">2017-11-30T10:20:00Z</dcterms:created>
  <dcterms:modified xsi:type="dcterms:W3CDTF">2018-02-09T11:08:00Z</dcterms:modified>
</cp:coreProperties>
</file>