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E055" w14:textId="69337085" w:rsidR="007A41A3" w:rsidRPr="004F3E51" w:rsidRDefault="00F56DF6" w:rsidP="00F62FE6">
      <w:pPr>
        <w:pStyle w:val="Nagwek1"/>
        <w:spacing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2E0EA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E5C0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65744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E14E3A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6E5FE7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Załącznik nr 1 do uchwały nr </w:t>
      </w:r>
      <w:r w:rsidR="002949B8">
        <w:rPr>
          <w:rFonts w:ascii="Arial" w:hAnsi="Arial" w:cs="Arial"/>
          <w:color w:val="auto"/>
          <w:sz w:val="22"/>
          <w:szCs w:val="22"/>
        </w:rPr>
        <w:t>299 / 318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 / </w:t>
      </w:r>
      <w:r w:rsidR="004C7BD6" w:rsidRPr="004F3E51">
        <w:rPr>
          <w:rFonts w:ascii="Arial" w:hAnsi="Arial" w:cs="Arial"/>
          <w:color w:val="auto"/>
          <w:sz w:val="22"/>
          <w:szCs w:val="22"/>
        </w:rPr>
        <w:t>18</w:t>
      </w:r>
    </w:p>
    <w:p w14:paraId="781CF3B8" w14:textId="77777777" w:rsidR="007A41A3" w:rsidRPr="005B0F74" w:rsidRDefault="007A41A3" w:rsidP="00F62FE6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09BED328" w14:textId="78E36F80" w:rsidR="007A41A3" w:rsidRPr="005B0F74" w:rsidRDefault="007A41A3" w:rsidP="00F62FE6">
      <w:pPr>
        <w:spacing w:after="0" w:line="240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 dnia </w:t>
      </w:r>
      <w:r w:rsidR="002949B8">
        <w:rPr>
          <w:rFonts w:ascii="Arial" w:hAnsi="Arial" w:cs="Arial"/>
          <w:b/>
          <w:bCs/>
          <w:color w:val="000000"/>
        </w:rPr>
        <w:t>20 lutego</w:t>
      </w:r>
      <w:bookmarkStart w:id="0" w:name="_GoBack"/>
      <w:bookmarkEnd w:id="0"/>
      <w:r w:rsidR="004C7BD6">
        <w:rPr>
          <w:rFonts w:ascii="Arial" w:hAnsi="Arial" w:cs="Arial"/>
          <w:b/>
          <w:bCs/>
          <w:color w:val="000000"/>
        </w:rPr>
        <w:t xml:space="preserve"> 2018 r.</w:t>
      </w:r>
    </w:p>
    <w:p w14:paraId="78B75C00" w14:textId="77777777" w:rsidR="007A41A3" w:rsidRDefault="007A41A3" w:rsidP="007A41A3">
      <w:pPr>
        <w:spacing w:after="0"/>
        <w:jc w:val="center"/>
        <w:rPr>
          <w:rFonts w:ascii="Arial" w:hAnsi="Arial" w:cs="Arial"/>
          <w:b/>
        </w:rPr>
      </w:pPr>
    </w:p>
    <w:p w14:paraId="2D516E3A" w14:textId="77777777" w:rsidR="001951C2" w:rsidRPr="005B0F74" w:rsidRDefault="001951C2" w:rsidP="007A41A3">
      <w:pPr>
        <w:spacing w:after="0"/>
        <w:jc w:val="center"/>
        <w:rPr>
          <w:rFonts w:ascii="Arial" w:hAnsi="Arial" w:cs="Arial"/>
          <w:b/>
        </w:rPr>
      </w:pPr>
    </w:p>
    <w:p w14:paraId="27FE7539" w14:textId="77777777"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14:paraId="67E3D07D" w14:textId="77777777"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14:paraId="29C241E0" w14:textId="77777777" w:rsidR="006518EB" w:rsidRDefault="006518EB" w:rsidP="00F62F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i ust. 2 pkt 1 ustawy z dnia 5 czerwca 1998 r. </w:t>
      </w:r>
      <w:r>
        <w:rPr>
          <w:rFonts w:ascii="Arial" w:hAnsi="Arial" w:cs="Arial"/>
        </w:rPr>
        <w:br/>
        <w:t>o samorządzie województwa (Dz. U. z 2017 r. poz. 2096 oraz z 2018 r. poz. 130), art. 4 ust. 1 pkt 1a i 31, art. 5 ust. 4 pkt 2, art. 11 ust. 1 pkt 1, art. 13 i art. 14 ustawy z dnia 24 kwietnia 2003 r. o działalności pożytku publicznego i o wolontariacie (</w:t>
      </w:r>
      <w:r>
        <w:rPr>
          <w:rFonts w:ascii="Arial" w:hAnsi="Arial" w:cs="Arial"/>
          <w:lang w:eastAsia="pl-PL"/>
        </w:rPr>
        <w:t xml:space="preserve">Dz. U. z 2016 r. poz. 1817 </w:t>
      </w:r>
      <w:r>
        <w:rPr>
          <w:rFonts w:ascii="Arial" w:hAnsi="Arial" w:cs="Arial"/>
          <w:lang w:eastAsia="pl-PL"/>
        </w:rPr>
        <w:br/>
        <w:t>i 1948 oraz z 2017 r. poz. 60</w:t>
      </w:r>
      <w:r>
        <w:rPr>
          <w:rFonts w:ascii="Arial" w:hAnsi="Arial" w:cs="Arial"/>
        </w:rPr>
        <w:t xml:space="preserve">, 573 i 1909), art. 2 ust. 1, art. 3, art. 183 pkt 3 i art. 185 ust. 1 ustawy z dnia 9 czerwca 2011 r. o wspieraniu rodziny i systemie pieczy zastępczej (Dz. U. </w:t>
      </w:r>
      <w:r>
        <w:rPr>
          <w:rFonts w:ascii="Arial" w:hAnsi="Arial" w:cs="Arial"/>
        </w:rPr>
        <w:br/>
        <w:t xml:space="preserve">z 2017 r. poz. 697, 1292 i 2217 oraz z 2018 r. poz. 107) 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</w:rPr>
        <w:br/>
        <w:t xml:space="preserve">na 2018 rok”, zmienionej uchwałą nr 8/18 Sejmiku Województwa Mazowieckiego z dnia </w:t>
      </w:r>
      <w:r>
        <w:rPr>
          <w:rFonts w:ascii="Arial" w:hAnsi="Arial" w:cs="Arial"/>
        </w:rPr>
        <w:br/>
        <w:t xml:space="preserve">30 stycznia 2018 r. </w:t>
      </w:r>
    </w:p>
    <w:p w14:paraId="1C65E886" w14:textId="77777777"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</w:p>
    <w:p w14:paraId="0C960E5C" w14:textId="77777777" w:rsidR="007A41A3" w:rsidRPr="004161D7" w:rsidRDefault="007A41A3" w:rsidP="007A41A3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B1A34E" w14:textId="77777777" w:rsidR="007A41A3" w:rsidRPr="00E10CB4" w:rsidRDefault="007A41A3" w:rsidP="00F62FE6">
      <w:pPr>
        <w:pStyle w:val="Nagwek1"/>
        <w:spacing w:before="0" w:line="240" w:lineRule="auto"/>
        <w:jc w:val="both"/>
        <w:rPr>
          <w:rStyle w:val="Pogrubienie"/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C0151">
        <w:rPr>
          <w:rFonts w:ascii="Arial" w:hAnsi="Arial" w:cs="Arial"/>
          <w:color w:val="000000" w:themeColor="text1"/>
          <w:sz w:val="24"/>
          <w:szCs w:val="24"/>
        </w:rPr>
        <w:t xml:space="preserve">otwarty konkurs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="009470CD">
        <w:rPr>
          <w:rFonts w:ascii="Arial" w:hAnsi="Arial" w:cs="Arial"/>
          <w:color w:val="000000" w:themeColor="text1"/>
          <w:sz w:val="24"/>
          <w:szCs w:val="24"/>
        </w:rPr>
        <w:t>na realizację w 2018 r</w:t>
      </w:r>
      <w:r w:rsidR="005639E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zadania publicznego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i systemu pieczy zastępczej”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0CB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14:paraId="00D2D6E9" w14:textId="77777777" w:rsidR="007A41A3" w:rsidRPr="004161D7" w:rsidRDefault="007A41A3" w:rsidP="007A41A3">
      <w:pPr>
        <w:spacing w:after="0"/>
        <w:jc w:val="both"/>
        <w:rPr>
          <w:rFonts w:ascii="Arial" w:hAnsi="Arial" w:cs="Arial"/>
        </w:rPr>
      </w:pPr>
    </w:p>
    <w:p w14:paraId="338B4797" w14:textId="77777777" w:rsidR="007A41A3" w:rsidRPr="002E5E98" w:rsidRDefault="007A41A3" w:rsidP="00F62FE6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Style w:val="Znakiprzypiswdolnych"/>
          <w:rFonts w:ascii="Arial" w:eastAsiaTheme="majorEastAsia" w:hAnsi="Arial" w:cs="Arial"/>
          <w:i w:val="0"/>
          <w:iCs w:val="0"/>
          <w:color w:val="365F91" w:themeColor="accent1" w:themeShade="BF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:"/>
      </w:tblPr>
      <w:tblGrid>
        <w:gridCol w:w="4395"/>
        <w:gridCol w:w="4464"/>
      </w:tblGrid>
      <w:tr w:rsidR="009470CD" w:rsidRPr="005B0F74" w14:paraId="1376A4CD" w14:textId="77777777" w:rsidTr="00DD7700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4660" w14:textId="77777777" w:rsidR="009470CD" w:rsidRPr="005B0F74" w:rsidRDefault="009470CD" w:rsidP="001951C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79AD" w14:textId="77777777" w:rsidR="009470CD" w:rsidRPr="005B0F74" w:rsidRDefault="009470CD" w:rsidP="003A294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9470CD" w:rsidRPr="005B0F74" w14:paraId="01E92904" w14:textId="77777777" w:rsidTr="008236B5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039E" w14:textId="77777777" w:rsidR="009470CD" w:rsidRPr="005B0F74" w:rsidRDefault="006C1F57" w:rsidP="00154E18">
            <w:pPr>
              <w:pStyle w:val="Bezodstpw"/>
              <w:ind w:righ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Wspieranie realizacji programów podnoszących umiejętności wychowawcze rodziny i jej zdolności radzenia sobie </w:t>
            </w:r>
            <w:r>
              <w:rPr>
                <w:rFonts w:ascii="Arial" w:hAnsi="Arial" w:cs="Arial"/>
              </w:rPr>
              <w:br/>
              <w:t xml:space="preserve">w sytuacjach kryzysowych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3C4" w14:textId="77777777" w:rsidR="009470CD" w:rsidRDefault="009470CD" w:rsidP="003A294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8B75A50" w14:textId="77777777" w:rsidR="009470CD" w:rsidRPr="006D4C57" w:rsidRDefault="006C1F57" w:rsidP="00F62FE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70CD">
              <w:rPr>
                <w:rFonts w:ascii="Arial" w:hAnsi="Arial" w:cs="Arial"/>
              </w:rPr>
              <w:t>0</w:t>
            </w:r>
            <w:r w:rsidR="009470CD" w:rsidRPr="00E53853">
              <w:rPr>
                <w:rFonts w:ascii="Arial" w:hAnsi="Arial" w:cs="Arial"/>
              </w:rPr>
              <w:t xml:space="preserve">0 000,00 </w:t>
            </w:r>
          </w:p>
          <w:p w14:paraId="0D108D2D" w14:textId="77777777" w:rsidR="009470CD" w:rsidRDefault="009470CD" w:rsidP="00F62FE6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F04B038" w14:textId="77777777" w:rsidR="009470CD" w:rsidRDefault="009470CD" w:rsidP="00F62FE6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D73BAB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2418F853" w14:textId="77777777" w:rsidR="007A41A3" w:rsidRDefault="007A41A3" w:rsidP="00F62FE6">
      <w:p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="00810542">
        <w:rPr>
          <w:rFonts w:ascii="Arial" w:hAnsi="Arial" w:cs="Arial"/>
        </w:rPr>
        <w:t xml:space="preserve"> zostały opracowane w oparciu o</w:t>
      </w:r>
      <w:r w:rsidR="001D5553">
        <w:rPr>
          <w:rFonts w:ascii="Arial" w:hAnsi="Arial" w:cs="Arial"/>
        </w:rPr>
        <w:t xml:space="preserve"> </w:t>
      </w:r>
      <w:r w:rsidR="001D5553" w:rsidRPr="001D5553">
        <w:rPr>
          <w:rFonts w:ascii="Arial" w:hAnsi="Arial" w:cs="Arial"/>
          <w:b/>
        </w:rPr>
        <w:t xml:space="preserve">„Program wspierania rodziny i systemu pieczy zastępczej w województwie </w:t>
      </w:r>
      <w:r w:rsidR="00810542">
        <w:rPr>
          <w:rFonts w:ascii="Arial" w:hAnsi="Arial" w:cs="Arial"/>
          <w:b/>
        </w:rPr>
        <w:t>mazowieckim na lata 2015-202</w:t>
      </w:r>
      <w:r w:rsidR="001D5553" w:rsidRPr="001D5553">
        <w:rPr>
          <w:rFonts w:ascii="Arial" w:hAnsi="Arial" w:cs="Arial"/>
          <w:b/>
        </w:rPr>
        <w:t>0”</w:t>
      </w:r>
      <w:r w:rsidRPr="00E079CD">
        <w:rPr>
          <w:rFonts w:ascii="Arial" w:hAnsi="Arial" w:cs="Arial"/>
        </w:rPr>
        <w:t xml:space="preserve"> oraz </w:t>
      </w:r>
      <w:r w:rsidRPr="00E079CD">
        <w:rPr>
          <w:rFonts w:ascii="Arial" w:hAnsi="Arial" w:cs="Arial"/>
          <w:b/>
        </w:rPr>
        <w:t xml:space="preserve">"Roczny program współpracy Województwa Mazowieckiego z </w:t>
      </w:r>
      <w:r w:rsidR="001D5553">
        <w:rPr>
          <w:rFonts w:ascii="Arial" w:hAnsi="Arial" w:cs="Arial"/>
          <w:b/>
        </w:rPr>
        <w:t>organizacjami</w:t>
      </w:r>
      <w:r w:rsidRPr="00E079CD">
        <w:rPr>
          <w:rFonts w:ascii="Arial" w:hAnsi="Arial" w:cs="Arial"/>
          <w:b/>
        </w:rPr>
        <w:t xml:space="preserve"> pozarządowymi oraz podmiotami wymienionymi</w:t>
      </w:r>
      <w:r w:rsidR="00810542">
        <w:rPr>
          <w:rFonts w:ascii="Arial" w:hAnsi="Arial" w:cs="Arial"/>
          <w:b/>
        </w:rPr>
        <w:t xml:space="preserve"> </w:t>
      </w:r>
      <w:r w:rsidRPr="00434A3D">
        <w:rPr>
          <w:rFonts w:ascii="Arial" w:hAnsi="Arial" w:cs="Arial"/>
          <w:b/>
        </w:rPr>
        <w:t>w art. 3 ust. 3 ustawy o działalności pożytk</w:t>
      </w:r>
      <w:r w:rsidR="00810542">
        <w:rPr>
          <w:rFonts w:ascii="Arial" w:hAnsi="Arial" w:cs="Arial"/>
          <w:b/>
        </w:rPr>
        <w:t xml:space="preserve">u publicznego i o wolontariacie </w:t>
      </w:r>
      <w:r w:rsidRPr="00434A3D">
        <w:rPr>
          <w:rFonts w:ascii="Arial" w:hAnsi="Arial" w:cs="Arial"/>
          <w:b/>
        </w:rPr>
        <w:t>na 2018 rok"</w:t>
      </w:r>
      <w:r>
        <w:rPr>
          <w:rFonts w:ascii="Arial" w:hAnsi="Arial" w:cs="Arial"/>
        </w:rPr>
        <w:t>.</w:t>
      </w:r>
    </w:p>
    <w:p w14:paraId="6CFB5387" w14:textId="77777777" w:rsidR="00A21918" w:rsidRPr="00843C11" w:rsidRDefault="004C7BD6" w:rsidP="00F62F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Podmiotami uprawnionymi do składania ofert są </w:t>
      </w:r>
      <w:r w:rsidR="00B10B9F">
        <w:rPr>
          <w:rFonts w:ascii="Arial" w:hAnsi="Arial" w:cs="Arial"/>
        </w:rPr>
        <w:t>organizacje pozarządowe prowadzące działalność w zakresie wspierania rodziny i systemu pieczy zastępczej, reintegracji rodzin, ochrony macierzyństwa, wielodzietności oraz dzieci zagrożonych sieroctwem, a także wspierania rodzin z problemami bezradności w sprawach opiekuńczo-wychowawczych</w:t>
      </w:r>
      <w:r w:rsidR="001951C2">
        <w:rPr>
          <w:rFonts w:ascii="Arial" w:hAnsi="Arial" w:cs="Arial"/>
        </w:rPr>
        <w:t>,</w:t>
      </w:r>
      <w:r w:rsidR="00A21918" w:rsidRPr="00A21918">
        <w:rPr>
          <w:rFonts w:ascii="Arial" w:hAnsi="Arial" w:cs="Arial"/>
        </w:rPr>
        <w:t xml:space="preserve"> </w:t>
      </w:r>
      <w:r w:rsidR="00A21918">
        <w:rPr>
          <w:rFonts w:ascii="Arial" w:hAnsi="Arial" w:cs="Arial"/>
        </w:rPr>
        <w:br/>
      </w:r>
      <w:r w:rsidR="00A21918" w:rsidRPr="00A21918">
        <w:rPr>
          <w:rFonts w:ascii="Arial" w:hAnsi="Arial" w:cs="Arial"/>
          <w:b/>
        </w:rPr>
        <w:t>a w szczególności współpracujące z ośrodkami interwencji kryzysowej w obszarze udzielanej pomocy rodzinom i dzieciom znajdującym się w stanie kryzysu poprzez udzielanie specjalistycznej pomocy</w:t>
      </w:r>
      <w:r w:rsidR="00A21918">
        <w:rPr>
          <w:rFonts w:ascii="Arial" w:hAnsi="Arial" w:cs="Arial"/>
        </w:rPr>
        <w:t xml:space="preserve"> oraz podmioty nieposiadające wymagalnych zobowiązań wobec Województwa Mazowieckiego.</w:t>
      </w:r>
      <w:r w:rsidR="00A21918" w:rsidRPr="00735C70">
        <w:rPr>
          <w:color w:val="000080"/>
          <w:sz w:val="36"/>
          <w:szCs w:val="36"/>
        </w:rPr>
        <w:t xml:space="preserve"> </w:t>
      </w:r>
    </w:p>
    <w:p w14:paraId="00C057E9" w14:textId="614672EA" w:rsidR="00A21918" w:rsidRDefault="00B10B9F" w:rsidP="00F62F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735C70">
        <w:rPr>
          <w:rFonts w:ascii="Arial" w:hAnsi="Arial" w:cs="Arial"/>
        </w:rPr>
        <w:br/>
      </w:r>
      <w:r w:rsidR="00FF72FD" w:rsidRPr="00A21918">
        <w:rPr>
          <w:rFonts w:ascii="Arial" w:hAnsi="Arial" w:cs="Arial"/>
          <w:b/>
        </w:rPr>
        <w:t xml:space="preserve">Organizacja pozarządowa </w:t>
      </w:r>
      <w:r w:rsidR="00C018DD">
        <w:rPr>
          <w:rFonts w:ascii="Arial" w:hAnsi="Arial" w:cs="Arial"/>
          <w:b/>
        </w:rPr>
        <w:t>po</w:t>
      </w:r>
      <w:r w:rsidR="00FF72FD" w:rsidRPr="00A21918">
        <w:rPr>
          <w:rFonts w:ascii="Arial" w:hAnsi="Arial" w:cs="Arial"/>
          <w:b/>
        </w:rPr>
        <w:t xml:space="preserve">winna </w:t>
      </w:r>
      <w:r w:rsidR="00C018DD">
        <w:rPr>
          <w:rFonts w:ascii="Arial" w:hAnsi="Arial" w:cs="Arial"/>
          <w:b/>
        </w:rPr>
        <w:t xml:space="preserve">ująć w ofercie zobowiązanie do podjęcia współpracy </w:t>
      </w:r>
      <w:r w:rsidR="00FF72FD" w:rsidRPr="00A21918">
        <w:rPr>
          <w:rFonts w:ascii="Arial" w:hAnsi="Arial" w:cs="Arial"/>
          <w:b/>
        </w:rPr>
        <w:t>z ośrodkiem interwencji kryzysowej, a programem winny zostać objęte rodziny i dzieci ze zdiagnozowanym</w:t>
      </w:r>
      <w:r w:rsidR="00A21918">
        <w:rPr>
          <w:rFonts w:ascii="Arial" w:hAnsi="Arial" w:cs="Arial"/>
          <w:b/>
        </w:rPr>
        <w:t xml:space="preserve"> już</w:t>
      </w:r>
      <w:r w:rsidR="00FF72FD" w:rsidRPr="00A21918">
        <w:rPr>
          <w:rFonts w:ascii="Arial" w:hAnsi="Arial" w:cs="Arial"/>
          <w:b/>
        </w:rPr>
        <w:t xml:space="preserve"> kryzysem w rodzinie</w:t>
      </w:r>
      <w:r w:rsidR="00A21918" w:rsidRPr="00A21918">
        <w:rPr>
          <w:rFonts w:ascii="Arial" w:hAnsi="Arial" w:cs="Arial"/>
          <w:b/>
        </w:rPr>
        <w:t>. Preferowane do udziału w programie są rodziny objęte wsparciem pieczy zastępczej i asystentów rodziny.</w:t>
      </w:r>
    </w:p>
    <w:p w14:paraId="6DF92E7A" w14:textId="77777777" w:rsidR="00A21918" w:rsidRPr="00A21918" w:rsidRDefault="00A21918" w:rsidP="00F62FE6">
      <w:pPr>
        <w:spacing w:after="0" w:line="240" w:lineRule="auto"/>
        <w:jc w:val="both"/>
        <w:rPr>
          <w:rFonts w:ascii="Arial" w:hAnsi="Arial" w:cs="Arial"/>
          <w:b/>
        </w:rPr>
      </w:pPr>
    </w:p>
    <w:p w14:paraId="0B78FE4D" w14:textId="77777777" w:rsidR="007A41A3" w:rsidRPr="004161D7" w:rsidRDefault="007A41A3" w:rsidP="00F62FE6">
      <w:pPr>
        <w:pStyle w:val="Nagwek2"/>
        <w:numPr>
          <w:ilvl w:val="0"/>
          <w:numId w:val="12"/>
        </w:numPr>
        <w:spacing w:before="0" w:after="0" w:line="240" w:lineRule="auto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14:paraId="3BC09847" w14:textId="77777777" w:rsidR="007A41A3" w:rsidRPr="005B0F74" w:rsidRDefault="007A41A3" w:rsidP="00F62FE6">
      <w:pPr>
        <w:spacing w:after="0" w:line="240" w:lineRule="auto"/>
        <w:jc w:val="both"/>
        <w:rPr>
          <w:rFonts w:ascii="Arial" w:hAnsi="Arial" w:cs="Arial"/>
          <w:b/>
        </w:rPr>
      </w:pPr>
    </w:p>
    <w:p w14:paraId="669EC07F" w14:textId="77777777" w:rsidR="007A41A3" w:rsidRPr="00A10797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40" w:lineRule="auto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>, a wkład własny (finansowy/osobowy/</w:t>
      </w:r>
      <w:r w:rsidRPr="00A10797">
        <w:rPr>
          <w:rFonts w:ascii="Arial" w:hAnsi="Arial" w:cs="Arial"/>
          <w:bCs/>
        </w:rPr>
        <w:t xml:space="preserve">rzeczowy) nie może być mniejszy niż </w:t>
      </w:r>
      <w:r w:rsidRPr="00A10797">
        <w:rPr>
          <w:rFonts w:ascii="Arial" w:hAnsi="Arial" w:cs="Arial"/>
          <w:b/>
          <w:bCs/>
        </w:rPr>
        <w:t>10% całkowitych kosztów zadania</w:t>
      </w:r>
      <w:r w:rsidRPr="00A10797">
        <w:rPr>
          <w:rFonts w:ascii="Arial" w:hAnsi="Arial" w:cs="Arial"/>
          <w:bCs/>
        </w:rPr>
        <w:t>.</w:t>
      </w:r>
    </w:p>
    <w:p w14:paraId="734BA6C5" w14:textId="77777777" w:rsidR="007A41A3" w:rsidRPr="00A10797" w:rsidRDefault="007A41A3" w:rsidP="00F62FE6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W ramach dotacji będą finansowane wyłącznie koszty bezpośrednio związane </w:t>
      </w:r>
      <w:r w:rsidRPr="00A10797">
        <w:rPr>
          <w:rFonts w:ascii="Arial" w:hAnsi="Arial" w:cs="Arial"/>
        </w:rPr>
        <w:br/>
        <w:t>z realizacją zadania.</w:t>
      </w:r>
    </w:p>
    <w:p w14:paraId="3849BD37" w14:textId="77777777" w:rsidR="007A41A3" w:rsidRPr="005B0F74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Wnioskowana kwota dotacji na </w:t>
      </w:r>
      <w:r w:rsidRPr="005B0F74">
        <w:rPr>
          <w:rFonts w:ascii="Arial" w:hAnsi="Arial" w:cs="Arial"/>
          <w:b/>
        </w:rPr>
        <w:t xml:space="preserve">koszty obsługi zadania </w:t>
      </w:r>
      <w:r w:rsidRPr="007B303A">
        <w:rPr>
          <w:rFonts w:ascii="Arial" w:hAnsi="Arial" w:cs="Arial"/>
          <w:b/>
        </w:rPr>
        <w:t>publicznego, w tym k</w:t>
      </w:r>
      <w:r w:rsidRPr="007B303A">
        <w:rPr>
          <w:rFonts w:ascii="Arial" w:hAnsi="Arial" w:cs="Arial"/>
          <w:b/>
          <w:bCs/>
        </w:rPr>
        <w:t>oszty administracyjne oraz koszty zakupu wyposażenia</w:t>
      </w:r>
      <w:r w:rsidRPr="007B303A">
        <w:rPr>
          <w:rFonts w:ascii="Arial" w:hAnsi="Arial" w:cs="Arial"/>
        </w:rPr>
        <w:t xml:space="preserve"> związane z realizacją</w:t>
      </w:r>
      <w:r w:rsidRPr="005B0F74">
        <w:rPr>
          <w:rFonts w:ascii="Arial" w:hAnsi="Arial" w:cs="Arial"/>
        </w:rPr>
        <w:t xml:space="preserve"> zadania</w:t>
      </w:r>
      <w:r w:rsidR="001951C2">
        <w:rPr>
          <w:rFonts w:ascii="Arial" w:hAnsi="Arial" w:cs="Arial"/>
        </w:rPr>
        <w:t>,</w:t>
      </w:r>
      <w:r w:rsidRPr="005B0F74"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</w:rPr>
        <w:br/>
        <w:t xml:space="preserve">nie może przekroczyć </w:t>
      </w:r>
      <w:r w:rsidRPr="002A1BDD">
        <w:rPr>
          <w:rFonts w:ascii="Arial" w:hAnsi="Arial" w:cs="Arial"/>
          <w:b/>
        </w:rPr>
        <w:t>20% kwoty dotacji</w:t>
      </w:r>
      <w:r w:rsidRPr="005B0F74">
        <w:rPr>
          <w:rFonts w:ascii="Arial" w:hAnsi="Arial" w:cs="Arial"/>
        </w:rPr>
        <w:t>.</w:t>
      </w:r>
      <w:r w:rsidR="00B10B9F">
        <w:rPr>
          <w:rFonts w:ascii="Arial" w:hAnsi="Arial" w:cs="Arial"/>
        </w:rPr>
        <w:t xml:space="preserve"> </w:t>
      </w:r>
    </w:p>
    <w:p w14:paraId="7FECC550" w14:textId="77777777" w:rsidR="007A41A3" w:rsidRPr="005B0F74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 w:rsidRPr="005B0F74">
        <w:rPr>
          <w:rFonts w:ascii="Arial" w:hAnsi="Arial" w:cs="Arial"/>
        </w:rPr>
        <w:t>.</w:t>
      </w:r>
    </w:p>
    <w:p w14:paraId="395A8234" w14:textId="77777777" w:rsidR="007A41A3" w:rsidRPr="007D1328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14:paraId="6041CD58" w14:textId="77777777" w:rsidR="007A41A3" w:rsidRPr="005B0F74" w:rsidRDefault="00B10B9F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kalkulacji </w:t>
      </w:r>
      <w:r w:rsidR="007A41A3">
        <w:rPr>
          <w:rFonts w:ascii="Arial" w:hAnsi="Arial" w:cs="Arial"/>
          <w:iCs/>
        </w:rPr>
        <w:t>przewidywanych kosztów</w:t>
      </w:r>
      <w:r>
        <w:rPr>
          <w:rFonts w:ascii="Arial" w:hAnsi="Arial" w:cs="Arial"/>
          <w:iCs/>
        </w:rPr>
        <w:t>, oferent może wskazać</w:t>
      </w:r>
      <w:r w:rsidR="007A41A3">
        <w:rPr>
          <w:rFonts w:ascii="Arial" w:hAnsi="Arial" w:cs="Arial"/>
          <w:iCs/>
        </w:rPr>
        <w:t xml:space="preserve"> koszty pochodzące z wkładu rzeczowego</w:t>
      </w:r>
      <w:r>
        <w:rPr>
          <w:rFonts w:ascii="Arial" w:hAnsi="Arial" w:cs="Arial"/>
          <w:iCs/>
        </w:rPr>
        <w:t xml:space="preserve"> </w:t>
      </w:r>
      <w:r w:rsidR="007A41A3">
        <w:rPr>
          <w:rFonts w:ascii="Arial" w:hAnsi="Arial" w:cs="Arial"/>
          <w:iCs/>
        </w:rPr>
        <w:t>oferenta, jako element wkładu własnego</w:t>
      </w:r>
      <w:r w:rsidR="007A41A3" w:rsidRPr="005B0F74">
        <w:rPr>
          <w:rFonts w:ascii="Arial" w:hAnsi="Arial" w:cs="Arial"/>
          <w:iCs/>
        </w:rPr>
        <w:t>.</w:t>
      </w:r>
    </w:p>
    <w:p w14:paraId="576F9B9C" w14:textId="77777777" w:rsidR="007A41A3" w:rsidRDefault="00B10B9F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opisie zakładanych rezultatów realizacji zadania publicznego, oferent obowiązkowo powinien wskazać dodatkowe informacje dotyczące </w:t>
      </w:r>
      <w:r w:rsidR="003415A5">
        <w:rPr>
          <w:rFonts w:ascii="Arial" w:hAnsi="Arial" w:cs="Arial"/>
          <w:iCs/>
        </w:rPr>
        <w:t>rezultatów</w:t>
      </w:r>
      <w:r>
        <w:rPr>
          <w:rFonts w:ascii="Arial" w:hAnsi="Arial" w:cs="Arial"/>
          <w:iCs/>
        </w:rPr>
        <w:t xml:space="preserve"> zadania publicznego (</w:t>
      </w:r>
      <w:r w:rsidR="003415A5">
        <w:rPr>
          <w:rFonts w:ascii="Arial" w:hAnsi="Arial" w:cs="Arial"/>
          <w:iCs/>
        </w:rPr>
        <w:t>pkt IV.5 oferty</w:t>
      </w:r>
      <w:r>
        <w:rPr>
          <w:rFonts w:ascii="Arial" w:hAnsi="Arial" w:cs="Arial"/>
          <w:iCs/>
        </w:rPr>
        <w:t>).</w:t>
      </w:r>
    </w:p>
    <w:p w14:paraId="6FB18610" w14:textId="77777777" w:rsidR="007A41A3" w:rsidRPr="00A10797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A10797">
        <w:rPr>
          <w:rFonts w:ascii="Arial" w:hAnsi="Arial" w:cs="Arial"/>
          <w:iCs/>
        </w:rPr>
        <w:t xml:space="preserve">Jeśli w "Kalkulacji przewidywanych kosztów na rok ..." zawarte są informacje o kosztach pochodzących z wkładu osobowego lub wkładu rzeczowego, zaleca się ich szczegółowe opisanie w pkt IV.11, pkt IV.12 lub pkt IV.13. Brak szczegółowego opisu będzie skutkować niższą oceną merytoryczną przy "ocenie </w:t>
      </w:r>
      <w:r w:rsidRPr="00A10797">
        <w:rPr>
          <w:rFonts w:ascii="Arial" w:hAnsi="Arial" w:cs="Arial"/>
        </w:rPr>
        <w:t>wkładu rzeczowego (np. sprzęt, lokal) i osobo</w:t>
      </w:r>
      <w:r w:rsidR="00E36093">
        <w:rPr>
          <w:rFonts w:ascii="Arial" w:hAnsi="Arial" w:cs="Arial"/>
        </w:rPr>
        <w:t xml:space="preserve">wego (świadczenia wolontariuszy </w:t>
      </w:r>
      <w:r w:rsidRPr="00A10797">
        <w:rPr>
          <w:rFonts w:ascii="Arial" w:hAnsi="Arial" w:cs="Arial"/>
        </w:rPr>
        <w:t>i praca społeczna członków)".</w:t>
      </w:r>
    </w:p>
    <w:p w14:paraId="0870FE37" w14:textId="77777777" w:rsidR="007A41A3" w:rsidRPr="00A10797" w:rsidRDefault="007A41A3" w:rsidP="00F62FE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Złożenie oferty nie jest równoznaczne z przyznaniem dotacji.</w:t>
      </w:r>
    </w:p>
    <w:p w14:paraId="71D534C2" w14:textId="77777777" w:rsidR="007A41A3" w:rsidRPr="005B0F74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14:paraId="1B55D9D6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14:paraId="479294D3" w14:textId="77777777" w:rsidR="007A41A3" w:rsidRPr="005B0F74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14:paraId="5D643153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realizowane na rzecz mieszkańców województwa </w:t>
      </w:r>
      <w:r w:rsidRPr="004A60D6">
        <w:rPr>
          <w:rFonts w:ascii="Arial" w:hAnsi="Arial" w:cs="Arial"/>
        </w:rPr>
        <w:t>mazowieckiego.</w:t>
      </w:r>
    </w:p>
    <w:p w14:paraId="67C532B6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oraz warunki realizacji zadań będą każdorazowo określane w umowie</w:t>
      </w:r>
      <w:r w:rsidRPr="005B0F74">
        <w:rPr>
          <w:rFonts w:ascii="Arial" w:hAnsi="Arial" w:cs="Arial"/>
        </w:rPr>
        <w:t>.</w:t>
      </w:r>
    </w:p>
    <w:p w14:paraId="13377019" w14:textId="7EB6FA00" w:rsidR="003415A5" w:rsidRPr="003B2957" w:rsidRDefault="007A41A3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Planowana data rozpoczęcia realizacji zadania nie może być wcześniejsza </w:t>
      </w:r>
      <w:r w:rsidRPr="00E53853">
        <w:rPr>
          <w:rFonts w:ascii="Arial" w:hAnsi="Arial" w:cs="Arial"/>
        </w:rPr>
        <w:br/>
        <w:t xml:space="preserve">niż spodziewany termin rozstrzygnięcia konkursu określony w </w:t>
      </w:r>
      <w:r w:rsidRPr="007B303A">
        <w:rPr>
          <w:rFonts w:ascii="Arial" w:hAnsi="Arial" w:cs="Arial"/>
        </w:rPr>
        <w:t>punkcie V.</w:t>
      </w:r>
      <w:r w:rsidR="00AE3D96">
        <w:rPr>
          <w:rFonts w:ascii="Arial" w:hAnsi="Arial" w:cs="Arial"/>
        </w:rPr>
        <w:t>14</w:t>
      </w:r>
      <w:r w:rsidRPr="007B303A">
        <w:rPr>
          <w:rFonts w:ascii="Arial" w:hAnsi="Arial" w:cs="Arial"/>
        </w:rPr>
        <w:t xml:space="preserve">. Planowana data zakończenia zadania nie może być późniejsza niż </w:t>
      </w:r>
      <w:r w:rsidR="003415A5">
        <w:rPr>
          <w:rFonts w:ascii="Arial" w:hAnsi="Arial" w:cs="Arial"/>
          <w:b/>
        </w:rPr>
        <w:t>30 listopada 2018</w:t>
      </w:r>
      <w:r w:rsidRPr="007B303A">
        <w:rPr>
          <w:rFonts w:ascii="Arial" w:hAnsi="Arial" w:cs="Arial"/>
          <w:b/>
        </w:rPr>
        <w:t xml:space="preserve"> r.</w:t>
      </w:r>
    </w:p>
    <w:p w14:paraId="50D42BD9" w14:textId="77777777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Oferent, który w ramach konkursu otrzymał dofinansowanie na realizację zadania publicznego i podpisał umowę, nie może dokonać „dalszego” powierzenia realizacji tego zadania innym podmiotom niż organizacje pozarządowe lub podmioty wymienione </w:t>
      </w:r>
      <w:r>
        <w:rPr>
          <w:rFonts w:ascii="Arial" w:hAnsi="Arial" w:cs="Arial"/>
        </w:rPr>
        <w:br/>
        <w:t xml:space="preserve">w art. 3 ust. 3 ustawy z dnia 24 kwietnia 2003 r. o działalności pożytku publicznego </w:t>
      </w:r>
      <w:r>
        <w:rPr>
          <w:rFonts w:ascii="Arial" w:hAnsi="Arial" w:cs="Arial"/>
        </w:rPr>
        <w:br/>
        <w:t xml:space="preserve">i o wolontariacie. Dopuszczalny jest natomiast zakup usług polegających </w:t>
      </w:r>
      <w:r>
        <w:rPr>
          <w:rFonts w:ascii="Arial" w:hAnsi="Arial" w:cs="Arial"/>
        </w:rPr>
        <w:br/>
        <w:t xml:space="preserve">na wykonywaniu czynności o charakterze technicznym lub specjalistycznym, które </w:t>
      </w:r>
      <w:r>
        <w:rPr>
          <w:rFonts w:ascii="Arial" w:hAnsi="Arial" w:cs="Arial"/>
        </w:rPr>
        <w:br/>
        <w:t xml:space="preserve">są powiązane z realizacją danego zadania publicznego, ułatwiają jego realizację, </w:t>
      </w:r>
      <w:r>
        <w:rPr>
          <w:rFonts w:ascii="Arial" w:hAnsi="Arial" w:cs="Arial"/>
        </w:rPr>
        <w:br/>
        <w:t xml:space="preserve">lecz nie stanowią o jego charakterze (np. catering, transport). </w:t>
      </w:r>
    </w:p>
    <w:p w14:paraId="76A30995" w14:textId="0B5141D0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może być realizowane w partnerstwie</w:t>
      </w:r>
      <w:r w:rsidR="00C018DD">
        <w:rPr>
          <w:rFonts w:ascii="Arial" w:hAnsi="Arial" w:cs="Arial"/>
        </w:rPr>
        <w:t xml:space="preserve"> z jednostkami organizacyjnymi pomocy społecznej</w:t>
      </w:r>
      <w:r>
        <w:rPr>
          <w:rFonts w:ascii="Arial" w:hAnsi="Arial" w:cs="Arial"/>
        </w:rPr>
        <w:t xml:space="preserve"> (</w:t>
      </w:r>
      <w:r w:rsidR="00C018DD">
        <w:rPr>
          <w:rFonts w:ascii="Arial" w:hAnsi="Arial" w:cs="Arial"/>
        </w:rPr>
        <w:t>np.</w:t>
      </w:r>
      <w:r>
        <w:rPr>
          <w:rFonts w:ascii="Arial" w:hAnsi="Arial" w:cs="Arial"/>
        </w:rPr>
        <w:t xml:space="preserve"> współpraca pozafinansowa</w:t>
      </w:r>
      <w:r w:rsidR="00C018DD">
        <w:rPr>
          <w:rFonts w:ascii="Arial" w:hAnsi="Arial" w:cs="Arial"/>
        </w:rPr>
        <w:t>, przy naborze uczestników</w:t>
      </w:r>
      <w:r>
        <w:rPr>
          <w:rFonts w:ascii="Arial" w:hAnsi="Arial" w:cs="Arial"/>
        </w:rPr>
        <w:t>)</w:t>
      </w:r>
      <w:r w:rsidR="00C018DD">
        <w:rPr>
          <w:rFonts w:ascii="Arial" w:hAnsi="Arial" w:cs="Arial"/>
        </w:rPr>
        <w:t xml:space="preserve">. </w:t>
      </w:r>
    </w:p>
    <w:p w14:paraId="67B38C97" w14:textId="37A1F5FB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jest udokumentowanie</w:t>
      </w:r>
      <w:r w:rsidR="00C018DD">
        <w:rPr>
          <w:rFonts w:ascii="Arial" w:hAnsi="Arial" w:cs="Arial"/>
        </w:rPr>
        <w:t xml:space="preserve"> współpracy </w:t>
      </w:r>
      <w:r>
        <w:rPr>
          <w:rFonts w:ascii="Arial" w:hAnsi="Arial" w:cs="Arial"/>
        </w:rPr>
        <w:t xml:space="preserve"> ośrodka </w:t>
      </w:r>
      <w:r w:rsidR="007319BC">
        <w:rPr>
          <w:rFonts w:ascii="Arial" w:hAnsi="Arial" w:cs="Arial"/>
        </w:rPr>
        <w:t>interwencji kryzysowej</w:t>
      </w:r>
      <w:r w:rsidR="00154E1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843C11">
        <w:rPr>
          <w:rFonts w:ascii="Arial" w:hAnsi="Arial" w:cs="Arial"/>
        </w:rPr>
        <w:t>rekrutacji</w:t>
      </w:r>
      <w:r>
        <w:rPr>
          <w:rFonts w:ascii="Arial" w:hAnsi="Arial" w:cs="Arial"/>
        </w:rPr>
        <w:t xml:space="preserve"> rodzin i dzieci objętych programem</w:t>
      </w:r>
      <w:r w:rsidR="00C018DD">
        <w:rPr>
          <w:rFonts w:ascii="Arial" w:hAnsi="Arial" w:cs="Arial"/>
        </w:rPr>
        <w:t xml:space="preserve"> (w formie załącznika do oferty)</w:t>
      </w:r>
      <w:r>
        <w:rPr>
          <w:rFonts w:ascii="Arial" w:hAnsi="Arial" w:cs="Arial"/>
        </w:rPr>
        <w:t>.</w:t>
      </w:r>
      <w:r w:rsidR="00154E18">
        <w:rPr>
          <w:rFonts w:ascii="Arial" w:hAnsi="Arial" w:cs="Arial"/>
        </w:rPr>
        <w:br/>
      </w:r>
      <w:r w:rsidR="00843C11">
        <w:rPr>
          <w:rFonts w:ascii="Arial" w:hAnsi="Arial" w:cs="Arial"/>
        </w:rPr>
        <w:lastRenderedPageBreak/>
        <w:t xml:space="preserve">W przypadku uzasadnionych problemów z dopełnieniem tego wymogu – </w:t>
      </w:r>
      <w:r w:rsidR="00154E18">
        <w:rPr>
          <w:rFonts w:ascii="Arial" w:hAnsi="Arial" w:cs="Arial"/>
        </w:rPr>
        <w:t>n</w:t>
      </w:r>
      <w:r w:rsidR="00843C11">
        <w:rPr>
          <w:rFonts w:ascii="Arial" w:hAnsi="Arial" w:cs="Arial"/>
        </w:rPr>
        <w:t xml:space="preserve">ależy pisemnie powiadomić wskazane instytucje </w:t>
      </w:r>
      <w:r w:rsidR="007319BC">
        <w:rPr>
          <w:rFonts w:ascii="Arial" w:hAnsi="Arial" w:cs="Arial"/>
        </w:rPr>
        <w:t xml:space="preserve">o udziale dziecka/rodziny </w:t>
      </w:r>
      <w:r w:rsidR="00843C11">
        <w:rPr>
          <w:rFonts w:ascii="Arial" w:hAnsi="Arial" w:cs="Arial"/>
        </w:rPr>
        <w:t>w programie.</w:t>
      </w:r>
    </w:p>
    <w:p w14:paraId="6E25799C" w14:textId="77777777" w:rsidR="00843C11" w:rsidRPr="003415A5" w:rsidRDefault="00843C11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prowadzone w toku realizacji zadania muszą być zgodne z wymogami ustawy o ochronie danych osobowych.</w:t>
      </w:r>
    </w:p>
    <w:p w14:paraId="2EB74012" w14:textId="77777777" w:rsidR="003415A5" w:rsidRDefault="003415A5" w:rsidP="003B2957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3415A5">
        <w:rPr>
          <w:rFonts w:ascii="Arial" w:hAnsi="Arial" w:cs="Arial"/>
        </w:rPr>
        <w:t xml:space="preserve">W składanych </w:t>
      </w:r>
      <w:r>
        <w:rPr>
          <w:rFonts w:ascii="Arial" w:hAnsi="Arial" w:cs="Arial"/>
        </w:rPr>
        <w:t>ofertach:</w:t>
      </w:r>
    </w:p>
    <w:p w14:paraId="4721C9AE" w14:textId="77777777" w:rsidR="00F62FE6" w:rsidRDefault="00F62FE6" w:rsidP="00F62FE6">
      <w:pPr>
        <w:pStyle w:val="Akapitzlist"/>
        <w:numPr>
          <w:ilvl w:val="0"/>
          <w:numId w:val="21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krótkiej charakterystyce zadania publicznego (część IV pkt 2 formularza oferty) należy opisać program podnoszący umiejętności wychowawcze rodziny i jej zdolności radzenia sobie w sytuacjach kryzysowych, który realizowany będzie w trakcie zleconego zadania. W programie dopuszcza się możliwość organizacji wyjazdu terapeutycznego (kilkudniowy, w tym weekendowy) </w:t>
      </w:r>
      <w:r>
        <w:rPr>
          <w:rFonts w:ascii="Arial" w:hAnsi="Arial" w:cs="Arial"/>
          <w:b/>
        </w:rPr>
        <w:br/>
        <w:t>dla rodzin z dziećmi, jako elementu programu wyjścia z kryzysu (kryterium dodatkowo premiowane)</w:t>
      </w:r>
      <w:r>
        <w:rPr>
          <w:rFonts w:ascii="Arial" w:hAnsi="Arial" w:cs="Arial"/>
        </w:rPr>
        <w:t>;</w:t>
      </w:r>
    </w:p>
    <w:p w14:paraId="7642FB90" w14:textId="77777777" w:rsidR="003415A5" w:rsidRDefault="003415A5" w:rsidP="003415A5">
      <w:pPr>
        <w:pStyle w:val="Akapitzlist"/>
        <w:numPr>
          <w:ilvl w:val="0"/>
          <w:numId w:val="21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opisie grup adresatów zadania publicznego (część IV pkt 2 formularza oferty) należy podać ich liczbę;</w:t>
      </w:r>
    </w:p>
    <w:p w14:paraId="02B9BDF9" w14:textId="62F223E8" w:rsidR="003415A5" w:rsidRDefault="003415A5" w:rsidP="003415A5">
      <w:pPr>
        <w:pStyle w:val="Akapitzlist"/>
        <w:numPr>
          <w:ilvl w:val="0"/>
          <w:numId w:val="21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opisie miejsca realizacji zadania publicznego (część IV pkt 1 formularza oferty) należy podać obszar terytorialny</w:t>
      </w:r>
      <w:r w:rsidR="00C018DD">
        <w:rPr>
          <w:rFonts w:ascii="Arial" w:hAnsi="Arial" w:cs="Arial"/>
        </w:rPr>
        <w:t xml:space="preserve"> (miejscowość - gmina/ miasto/ wieś)</w:t>
      </w:r>
      <w:r>
        <w:rPr>
          <w:rFonts w:ascii="Arial" w:hAnsi="Arial" w:cs="Arial"/>
        </w:rPr>
        <w:t xml:space="preserve">, który swoim zasięgiem będzie obejmował zadanie (dodatkowe punkty na etapie oceny merytorycznej przyznawane będą za tereny </w:t>
      </w:r>
      <w:r w:rsidR="00D65C2B">
        <w:rPr>
          <w:rFonts w:ascii="Arial" w:hAnsi="Arial" w:cs="Arial"/>
        </w:rPr>
        <w:t>wiejskie</w:t>
      </w:r>
      <w:r w:rsidR="00C018DD">
        <w:rPr>
          <w:rFonts w:ascii="Arial" w:hAnsi="Arial" w:cs="Arial"/>
        </w:rPr>
        <w:t>, wiejsko-miejskie</w:t>
      </w:r>
      <w:r w:rsidR="00D65C2B">
        <w:rPr>
          <w:rFonts w:ascii="Arial" w:hAnsi="Arial" w:cs="Arial"/>
        </w:rPr>
        <w:t xml:space="preserve"> oraz miasta poniżej 25</w:t>
      </w:r>
      <w:r>
        <w:rPr>
          <w:rFonts w:ascii="Arial" w:hAnsi="Arial" w:cs="Arial"/>
        </w:rPr>
        <w:t xml:space="preserve"> tys. mieszkańców).</w:t>
      </w:r>
    </w:p>
    <w:p w14:paraId="2AB9BA46" w14:textId="77777777" w:rsidR="007A41A3" w:rsidRPr="005B0F74" w:rsidRDefault="007A41A3" w:rsidP="00F62FE6">
      <w:p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</w:p>
    <w:p w14:paraId="322BC77B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14:paraId="54907F11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466790A8" w14:textId="64E33A89" w:rsidR="007A41A3" w:rsidRPr="006C214F" w:rsidRDefault="007A41A3" w:rsidP="00F62FE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6C214F">
        <w:rPr>
          <w:rFonts w:ascii="Arial" w:hAnsi="Arial" w:cs="Arial"/>
        </w:rPr>
        <w:t xml:space="preserve">dnia </w:t>
      </w:r>
      <w:r w:rsidR="00381B7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lutego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do</w:t>
      </w:r>
      <w:r w:rsidRPr="00A10797">
        <w:rPr>
          <w:rFonts w:ascii="Arial" w:hAnsi="Arial" w:cs="Arial"/>
        </w:rPr>
        <w:t xml:space="preserve"> dnia</w:t>
      </w:r>
      <w:r w:rsidR="0096397C">
        <w:rPr>
          <w:rFonts w:ascii="Arial" w:hAnsi="Arial" w:cs="Arial"/>
          <w:b/>
        </w:rPr>
        <w:t xml:space="preserve"> </w:t>
      </w:r>
      <w:r w:rsidR="00381B74">
        <w:rPr>
          <w:rFonts w:ascii="Arial" w:hAnsi="Arial" w:cs="Arial"/>
          <w:b/>
        </w:rPr>
        <w:t>15</w:t>
      </w:r>
      <w:r w:rsidR="00EB47CF">
        <w:rPr>
          <w:rFonts w:ascii="Arial" w:hAnsi="Arial" w:cs="Arial"/>
          <w:b/>
        </w:rPr>
        <w:t xml:space="preserve"> marca</w:t>
      </w:r>
      <w:r w:rsidRPr="002B0760">
        <w:rPr>
          <w:rFonts w:ascii="Arial" w:hAnsi="Arial" w:cs="Arial"/>
          <w:b/>
        </w:rPr>
        <w:t xml:space="preserve"> 2018 r.</w:t>
      </w:r>
    </w:p>
    <w:p w14:paraId="0E2562F0" w14:textId="77777777" w:rsidR="007A41A3" w:rsidRPr="00A10797" w:rsidRDefault="007A41A3" w:rsidP="00F62FE6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Oferty</w:t>
      </w:r>
      <w:r w:rsidR="00EB47CF">
        <w:rPr>
          <w:rFonts w:ascii="Arial" w:hAnsi="Arial" w:cs="Arial"/>
        </w:rPr>
        <w:t>,</w:t>
      </w:r>
      <w:r w:rsidRPr="00A10797">
        <w:rPr>
          <w:rFonts w:ascii="Arial" w:hAnsi="Arial" w:cs="Arial"/>
        </w:rPr>
        <w:t xml:space="preserve"> </w:t>
      </w:r>
      <w:r w:rsidR="00EB47CF">
        <w:rPr>
          <w:rFonts w:ascii="Arial" w:hAnsi="Arial" w:cs="Arial"/>
        </w:rPr>
        <w:t xml:space="preserve">podpisane przez osoby uprawnione do składania oświadczeń woli w imieniu oferenta/-ów wymieniane w Dziale 2 KRS bądź innym rejestrze lub których uprawnienia wynikają z załączonych pełnomocnictw, </w:t>
      </w:r>
      <w:r w:rsidRPr="00A10797">
        <w:rPr>
          <w:rFonts w:ascii="Arial" w:hAnsi="Arial" w:cs="Arial"/>
        </w:rPr>
        <w:t>należy składać w zamkniętych kopertach:</w:t>
      </w:r>
    </w:p>
    <w:p w14:paraId="4B5145DD" w14:textId="051A2FBA" w:rsidR="007A41A3" w:rsidRPr="007B303A" w:rsidRDefault="007A41A3" w:rsidP="00F62FE6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</w:t>
      </w:r>
      <w:r w:rsidRPr="00A10797">
        <w:rPr>
          <w:rFonts w:ascii="Arial" w:hAnsi="Arial" w:cs="Arial"/>
          <w:iCs/>
        </w:rPr>
        <w:t xml:space="preserve">sobiście w godzinach: 8.00-16.00 (w dniu </w:t>
      </w:r>
      <w:r w:rsidR="00EB47CF">
        <w:rPr>
          <w:rFonts w:ascii="Arial" w:hAnsi="Arial" w:cs="Arial"/>
          <w:iCs/>
        </w:rPr>
        <w:t>8 marca</w:t>
      </w:r>
      <w:r w:rsidRPr="002B0760">
        <w:rPr>
          <w:rFonts w:ascii="Arial" w:hAnsi="Arial" w:cs="Arial"/>
          <w:iCs/>
        </w:rPr>
        <w:t xml:space="preserve"> 2018 r.</w:t>
      </w:r>
      <w:r w:rsidRPr="006C214F">
        <w:rPr>
          <w:rFonts w:ascii="Arial" w:hAnsi="Arial" w:cs="Arial"/>
          <w:iCs/>
        </w:rPr>
        <w:t xml:space="preserve"> do godziny</w:t>
      </w:r>
      <w:r w:rsidRPr="00A10797">
        <w:rPr>
          <w:rFonts w:ascii="Arial" w:hAnsi="Arial" w:cs="Arial"/>
          <w:iCs/>
        </w:rPr>
        <w:t xml:space="preserve"> 15.00)</w:t>
      </w:r>
      <w:r>
        <w:rPr>
          <w:rFonts w:ascii="Arial" w:hAnsi="Arial" w:cs="Arial"/>
          <w:iCs/>
        </w:rPr>
        <w:br/>
      </w:r>
      <w:r w:rsidRPr="00A10797">
        <w:rPr>
          <w:rFonts w:ascii="Arial" w:hAnsi="Arial" w:cs="Arial"/>
          <w:b/>
          <w:iCs/>
        </w:rPr>
        <w:t>w sekretariacie Mazowieckiego Centrum</w:t>
      </w:r>
      <w:r w:rsidRPr="005B0F74">
        <w:rPr>
          <w:rFonts w:ascii="Arial" w:hAnsi="Arial" w:cs="Arial"/>
          <w:b/>
          <w:iCs/>
        </w:rPr>
        <w:t xml:space="preserve"> Polityki Społecznej</w:t>
      </w:r>
      <w:r w:rsidRPr="005B0F74">
        <w:rPr>
          <w:rFonts w:ascii="Arial" w:hAnsi="Arial" w:cs="Arial"/>
          <w:iCs/>
        </w:rPr>
        <w:t xml:space="preserve">, </w:t>
      </w:r>
      <w:r w:rsidR="00154E18">
        <w:rPr>
          <w:rFonts w:ascii="Arial" w:hAnsi="Arial" w:cs="Arial"/>
          <w:iCs/>
        </w:rPr>
        <w:br/>
      </w:r>
      <w:r w:rsidRPr="005B0F74">
        <w:rPr>
          <w:rFonts w:ascii="Arial" w:hAnsi="Arial" w:cs="Arial"/>
          <w:iCs/>
        </w:rPr>
        <w:t xml:space="preserve">ul. Nowogrodzka 62A, III </w:t>
      </w:r>
      <w:r w:rsidRPr="007B303A">
        <w:rPr>
          <w:rFonts w:ascii="Arial" w:hAnsi="Arial" w:cs="Arial"/>
          <w:iCs/>
        </w:rPr>
        <w:t>piętro;</w:t>
      </w:r>
    </w:p>
    <w:p w14:paraId="07F1FD5D" w14:textId="77777777" w:rsidR="007A41A3" w:rsidRPr="00EB47CF" w:rsidRDefault="007A41A3" w:rsidP="00F62FE6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7B303A">
        <w:rPr>
          <w:rFonts w:ascii="Arial" w:hAnsi="Arial" w:cs="Arial"/>
        </w:rPr>
        <w:t>za pośrednictwem poczty lub poczty kurierskiej na adres: ul. N</w:t>
      </w:r>
      <w:r w:rsidR="00EB47CF">
        <w:rPr>
          <w:rFonts w:ascii="Arial" w:hAnsi="Arial" w:cs="Arial"/>
        </w:rPr>
        <w:t xml:space="preserve">owogrodzka 62A, 02-002 Warszawa, </w:t>
      </w:r>
      <w:r w:rsidRPr="00EB47CF">
        <w:rPr>
          <w:rFonts w:ascii="Arial" w:hAnsi="Arial" w:cs="Arial"/>
        </w:rPr>
        <w:t xml:space="preserve">z dopiskiem na kopercie: </w:t>
      </w:r>
      <w:r w:rsidRPr="00EB47CF">
        <w:rPr>
          <w:rFonts w:ascii="Arial" w:hAnsi="Arial" w:cs="Arial"/>
          <w:b/>
        </w:rPr>
        <w:t>Konkur</w:t>
      </w:r>
      <w:r w:rsidR="00EB47CF">
        <w:rPr>
          <w:rFonts w:ascii="Arial" w:hAnsi="Arial" w:cs="Arial"/>
          <w:b/>
        </w:rPr>
        <w:t xml:space="preserve">s ofert </w:t>
      </w:r>
      <w:r w:rsidR="00A21918">
        <w:rPr>
          <w:rFonts w:ascii="Arial" w:hAnsi="Arial" w:cs="Arial"/>
          <w:b/>
        </w:rPr>
        <w:t xml:space="preserve">– „WSPIERANIE REALIZACJI PROGRAMÓW PODNOSZACYCH UMIEJĘTNOŚCI WYCHOWAWCZE RODZINY I JEJ ZDOLNOSCI RADZENIA SOBIE </w:t>
      </w:r>
      <w:r w:rsidR="00A21918">
        <w:rPr>
          <w:rFonts w:ascii="Arial" w:hAnsi="Arial" w:cs="Arial"/>
          <w:b/>
        </w:rPr>
        <w:br/>
        <w:t>W SYTUACJACH KRYZYSOWYCH</w:t>
      </w:r>
      <w:r w:rsidR="00EB47CF" w:rsidRPr="00EB47CF">
        <w:rPr>
          <w:rFonts w:ascii="Arial" w:hAnsi="Arial" w:cs="Arial"/>
          <w:b/>
        </w:rPr>
        <w:t>"</w:t>
      </w:r>
      <w:r w:rsidR="00EB47CF" w:rsidRPr="00EB47CF">
        <w:rPr>
          <w:rFonts w:ascii="Arial" w:hAnsi="Arial" w:cs="Arial"/>
        </w:rPr>
        <w:t>.</w:t>
      </w:r>
    </w:p>
    <w:p w14:paraId="69919699" w14:textId="77777777" w:rsidR="007A41A3" w:rsidRPr="005B0F74" w:rsidRDefault="007A41A3" w:rsidP="00F62FE6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7B303A">
        <w:rPr>
          <w:rFonts w:ascii="Arial" w:hAnsi="Arial" w:cs="Arial"/>
          <w:b/>
          <w:color w:val="000000"/>
        </w:rPr>
        <w:t>O zachowaniu terminu złożenia oferty</w:t>
      </w:r>
      <w:r>
        <w:rPr>
          <w:rFonts w:ascii="Arial" w:hAnsi="Arial" w:cs="Arial"/>
          <w:b/>
          <w:color w:val="000000"/>
        </w:rPr>
        <w:t xml:space="preserve">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14:paraId="114B662B" w14:textId="13A78CF8" w:rsidR="007A41A3" w:rsidRPr="0001426F" w:rsidRDefault="007A41A3" w:rsidP="00F62FE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</w:t>
      </w:r>
      <w:smartTag w:uri="urn:schemas-microsoft-com:office:smarttags" w:element="date">
        <w:smartTagPr>
          <w:attr w:name="Year" w:val="2016"/>
          <w:attr w:name="Day" w:val="17"/>
          <w:attr w:name="Month" w:val="8"/>
          <w:attr w:name="ls" w:val="trans"/>
        </w:smartTagPr>
        <w:r w:rsidRPr="005B0F74">
          <w:rPr>
            <w:rFonts w:ascii="Arial" w:hAnsi="Arial" w:cs="Arial"/>
          </w:rPr>
          <w:t>17 sierpnia 2016 r.</w:t>
        </w:r>
      </w:smartTag>
      <w:r w:rsidRPr="005B0F74">
        <w:rPr>
          <w:rFonts w:ascii="Arial" w:hAnsi="Arial" w:cs="Arial"/>
        </w:rPr>
        <w:t xml:space="preserve">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. Formularz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 można pobra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ć ze strony internetowej Województwa Mazowieckiego </w:t>
      </w:r>
      <w:hyperlink r:id="rId8" w:history="1">
        <w:r w:rsidR="00EB47CF" w:rsidRPr="007929E0">
          <w:rPr>
            <w:rStyle w:val="Hipercze"/>
            <w:rFonts w:ascii="Arial" w:eastAsia="Times New Roman" w:hAnsi="Arial" w:cs="Arial"/>
            <w:bCs/>
            <w:kern w:val="0"/>
            <w:lang w:eastAsia="pl-PL"/>
          </w:rPr>
          <w:t>www.dialog.mazovia.pl</w:t>
        </w:r>
      </w:hyperlink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 zakładka „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>Konkursy ofert – Formularze i instrukcje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”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  <w:r w:rsidR="00155C1A" w:rsidRPr="00155C1A">
        <w:rPr>
          <w:rFonts w:ascii="Arial" w:eastAsia="Times New Roman" w:hAnsi="Arial" w:cs="Arial"/>
          <w:b/>
          <w:bCs/>
          <w:kern w:val="0"/>
          <w:lang w:eastAsia="pl-PL"/>
        </w:rPr>
        <w:t>Nie jest dopuszczalne</w:t>
      </w:r>
      <w:r w:rsidR="00154E18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  <w:r w:rsidR="00155C1A" w:rsidRPr="00155C1A">
        <w:rPr>
          <w:rFonts w:ascii="Arial" w:eastAsia="Times New Roman" w:hAnsi="Arial" w:cs="Arial"/>
          <w:b/>
          <w:bCs/>
          <w:kern w:val="0"/>
          <w:lang w:eastAsia="pl-PL"/>
        </w:rPr>
        <w:t>nanoszenie jakichkolwiek zmian</w:t>
      </w:r>
      <w:r w:rsidR="00154E18">
        <w:rPr>
          <w:rFonts w:ascii="Arial" w:eastAsia="Times New Roman" w:hAnsi="Arial" w:cs="Arial"/>
          <w:b/>
          <w:bCs/>
          <w:kern w:val="0"/>
          <w:lang w:eastAsia="pl-PL"/>
        </w:rPr>
        <w:br/>
      </w:r>
      <w:r w:rsidR="00155C1A" w:rsidRPr="00155C1A">
        <w:rPr>
          <w:rFonts w:ascii="Arial" w:eastAsia="Times New Roman" w:hAnsi="Arial" w:cs="Arial"/>
          <w:b/>
          <w:bCs/>
          <w:kern w:val="0"/>
          <w:lang w:eastAsia="pl-PL"/>
        </w:rPr>
        <w:t>we wzorze formularza oferty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</w:p>
    <w:p w14:paraId="149B3965" w14:textId="77777777" w:rsidR="007A41A3" w:rsidRPr="00E53853" w:rsidRDefault="007A41A3" w:rsidP="00F62FE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innym rejestrze lub których uprawnienia wynikają z załączonych pełnomocnictw, </w:t>
      </w:r>
      <w:r w:rsidRPr="00E53853">
        <w:rPr>
          <w:rFonts w:ascii="Arial" w:hAnsi="Arial" w:cs="Arial"/>
        </w:rPr>
        <w:t xml:space="preserve">należy dołączyć następujące załączniki: </w:t>
      </w:r>
    </w:p>
    <w:p w14:paraId="21F58CE5" w14:textId="77777777" w:rsidR="007A41A3" w:rsidRPr="002E0EF9" w:rsidRDefault="007A41A3" w:rsidP="00F62F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 xml:space="preserve">kopię umowy lub statutu </w:t>
      </w:r>
      <w:r w:rsidRPr="00E53853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E53853">
        <w:rPr>
          <w:rFonts w:ascii="Arial" w:hAnsi="Arial" w:cs="Arial"/>
        </w:rPr>
        <w:t>–</w:t>
      </w:r>
      <w:r w:rsidRPr="00E53853">
        <w:rPr>
          <w:rFonts w:ascii="Arial" w:eastAsia="Times New Roman" w:hAnsi="Arial" w:cs="Arial"/>
          <w:kern w:val="0"/>
          <w:lang w:eastAsia="pl-PL"/>
        </w:rPr>
        <w:br/>
        <w:t>w przypadku gdy oferent jest spółką handlową, o której mowa w art. 3 ust. 3 pkt 4 ustawy z dnia 24 kwietnia 2003 r. o działalności pożytku</w:t>
      </w:r>
      <w:r w:rsidR="00155C1A">
        <w:rPr>
          <w:rFonts w:ascii="Arial" w:eastAsia="Times New Roman" w:hAnsi="Arial" w:cs="Arial"/>
          <w:kern w:val="0"/>
          <w:lang w:eastAsia="pl-PL"/>
        </w:rPr>
        <w:t xml:space="preserve"> publicznego </w:t>
      </w:r>
      <w:r w:rsidR="00155C1A">
        <w:rPr>
          <w:rFonts w:ascii="Arial" w:eastAsia="Times New Roman" w:hAnsi="Arial" w:cs="Arial"/>
          <w:kern w:val="0"/>
          <w:lang w:eastAsia="pl-PL"/>
        </w:rPr>
        <w:br/>
        <w:t>i o wolontariacie;</w:t>
      </w:r>
    </w:p>
    <w:p w14:paraId="642ADF51" w14:textId="77777777" w:rsidR="002E0EF9" w:rsidRPr="002E0EF9" w:rsidRDefault="002E0EF9" w:rsidP="002E0EF9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potwierdzoną za zgodność z oryginałem kopię aktualnego wyciągu z innego rejestru lub ewidencji, ewentualnie inny dokument potwierdzający osobowość </w:t>
      </w:r>
      <w:r>
        <w:rPr>
          <w:rFonts w:ascii="Arial" w:eastAsia="Times New Roman" w:hAnsi="Arial" w:cs="Arial"/>
          <w:kern w:val="0"/>
          <w:lang w:eastAsia="pl-PL"/>
        </w:rPr>
        <w:lastRenderedPageBreak/>
        <w:t xml:space="preserve">prawna oferenta. Odpis musi być zgodny z aktualnym stanem faktycznym </w:t>
      </w:r>
      <w:r>
        <w:rPr>
          <w:rFonts w:ascii="Arial" w:eastAsia="Times New Roman" w:hAnsi="Arial" w:cs="Arial"/>
          <w:kern w:val="0"/>
          <w:lang w:eastAsia="pl-PL"/>
        </w:rPr>
        <w:br/>
        <w:t>i prawnym, niezależnie od tego, kiedy został wydany – w przypadku gdy nie podlega wpisowi do KRS;</w:t>
      </w:r>
    </w:p>
    <w:p w14:paraId="5BC6141F" w14:textId="77777777" w:rsidR="00155C1A" w:rsidRPr="00E53853" w:rsidRDefault="00155C1A" w:rsidP="00F62FE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402968">
        <w:rPr>
          <w:rFonts w:ascii="Arial" w:eastAsia="Times New Roman" w:hAnsi="Arial" w:cs="Arial"/>
          <w:b/>
          <w:kern w:val="0"/>
          <w:lang w:eastAsia="pl-PL"/>
        </w:rPr>
        <w:t>dokument (pismo, oświadczenie) potwierdzający udział ośrodka</w:t>
      </w:r>
      <w:r w:rsidR="00FF72FD" w:rsidRPr="00402968">
        <w:rPr>
          <w:rFonts w:ascii="Arial" w:eastAsia="Times New Roman" w:hAnsi="Arial" w:cs="Arial"/>
          <w:b/>
          <w:kern w:val="0"/>
          <w:lang w:eastAsia="pl-PL"/>
        </w:rPr>
        <w:t xml:space="preserve"> interwencji kryzysowej</w:t>
      </w:r>
      <w:r w:rsidRPr="00402968">
        <w:rPr>
          <w:rFonts w:ascii="Arial" w:eastAsia="Times New Roman" w:hAnsi="Arial" w:cs="Arial"/>
          <w:b/>
          <w:kern w:val="0"/>
          <w:lang w:eastAsia="pl-PL"/>
        </w:rPr>
        <w:t xml:space="preserve"> w rekrutacji rodzin i dzieci objętych programem</w:t>
      </w:r>
      <w:r>
        <w:rPr>
          <w:rFonts w:ascii="Arial" w:eastAsia="Times New Roman" w:hAnsi="Arial" w:cs="Arial"/>
          <w:kern w:val="0"/>
          <w:lang w:eastAsia="pl-PL"/>
        </w:rPr>
        <w:t>.</w:t>
      </w:r>
    </w:p>
    <w:p w14:paraId="58FEC01A" w14:textId="77777777" w:rsidR="007A41A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  <w:b/>
        </w:rPr>
      </w:pPr>
      <w:r w:rsidRPr="00E53853">
        <w:rPr>
          <w:rFonts w:ascii="Arial" w:hAnsi="Arial" w:cs="Arial"/>
        </w:rPr>
        <w:t xml:space="preserve">Wszystkie </w:t>
      </w:r>
      <w:r w:rsidRPr="00155C1A">
        <w:rPr>
          <w:rFonts w:ascii="Arial" w:hAnsi="Arial" w:cs="Arial"/>
          <w:b/>
        </w:rPr>
        <w:t xml:space="preserve">kopie załączników muszą być poświadczone za zgodność z oryginałem </w:t>
      </w:r>
      <w:r w:rsidRPr="00155C1A">
        <w:rPr>
          <w:rFonts w:ascii="Arial" w:hAnsi="Arial" w:cs="Arial"/>
          <w:b/>
        </w:rPr>
        <w:br/>
        <w:t xml:space="preserve">przez osoby uprawnione do złożenia oferty. </w:t>
      </w:r>
      <w:r w:rsidRPr="00155C1A">
        <w:rPr>
          <w:rFonts w:ascii="Arial" w:eastAsia="Arial" w:hAnsi="Arial" w:cs="Arial"/>
          <w:b/>
        </w:rPr>
        <w:t xml:space="preserve">Na ostatniej stronie każdego </w:t>
      </w:r>
      <w:r w:rsidRPr="00155C1A">
        <w:rPr>
          <w:rFonts w:ascii="Arial" w:eastAsia="Arial" w:hAnsi="Arial" w:cs="Arial"/>
          <w:b/>
        </w:rPr>
        <w:br/>
        <w:t xml:space="preserve">z potwierdzanych dokumentów należy umieścić napis (pieczątkę) </w:t>
      </w:r>
      <w:r w:rsidRPr="00155C1A">
        <w:rPr>
          <w:rFonts w:ascii="Arial" w:eastAsia="Arial" w:hAnsi="Arial" w:cs="Arial"/>
          <w:b/>
          <w:i/>
        </w:rPr>
        <w:t xml:space="preserve">„Za zgodność </w:t>
      </w:r>
      <w:r w:rsidRPr="00155C1A">
        <w:rPr>
          <w:rFonts w:ascii="Arial" w:eastAsia="Arial" w:hAnsi="Arial" w:cs="Arial"/>
          <w:b/>
          <w:i/>
        </w:rPr>
        <w:br/>
        <w:t>z oryginałem”</w:t>
      </w:r>
      <w:r w:rsidRPr="00155C1A">
        <w:rPr>
          <w:rFonts w:ascii="Arial" w:eastAsia="Arial" w:hAnsi="Arial" w:cs="Arial"/>
          <w:b/>
        </w:rPr>
        <w:t xml:space="preserve">, datę potwierdzenia zgodności z oryginałem oraz podpisy uprawnionych osób wraz z imiennymi pieczątkami. Jeżeli osoby uprawnione nie dysponują pieczątkami imiennymi, strona winna być podpisana pełnym imieniem </w:t>
      </w:r>
      <w:r w:rsidR="00155C1A">
        <w:rPr>
          <w:rFonts w:ascii="Arial" w:eastAsia="Arial" w:hAnsi="Arial" w:cs="Arial"/>
          <w:b/>
        </w:rPr>
        <w:br/>
      </w:r>
      <w:r w:rsidRPr="00155C1A">
        <w:rPr>
          <w:rFonts w:ascii="Arial" w:eastAsia="Arial" w:hAnsi="Arial" w:cs="Arial"/>
          <w:b/>
        </w:rPr>
        <w:t>i nazwiskiem z zaznaczeniem pełnionej funkcji. Pozostałe strony potwierdzanych dokumentó</w:t>
      </w:r>
      <w:r w:rsidR="00155C1A">
        <w:rPr>
          <w:rFonts w:ascii="Arial" w:eastAsia="Arial" w:hAnsi="Arial" w:cs="Arial"/>
          <w:b/>
        </w:rPr>
        <w:t xml:space="preserve">w powinny </w:t>
      </w:r>
      <w:r w:rsidRPr="00155C1A">
        <w:rPr>
          <w:rFonts w:ascii="Arial" w:eastAsia="Arial" w:hAnsi="Arial" w:cs="Arial"/>
          <w:b/>
        </w:rPr>
        <w:t>być parafowane.</w:t>
      </w:r>
    </w:p>
    <w:p w14:paraId="401C934A" w14:textId="77777777" w:rsidR="00155C1A" w:rsidRPr="00155C1A" w:rsidRDefault="00155C1A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155C1A">
        <w:rPr>
          <w:rFonts w:ascii="Arial" w:eastAsia="Arial" w:hAnsi="Arial" w:cs="Arial"/>
        </w:rPr>
        <w:t>Oferta złożona bez wymaganego załącznika jest niekompletna.</w:t>
      </w:r>
    </w:p>
    <w:p w14:paraId="234B62AA" w14:textId="77777777" w:rsidR="007A41A3" w:rsidRPr="006A33AB" w:rsidRDefault="007A41A3" w:rsidP="006A33AB">
      <w:pPr>
        <w:numPr>
          <w:ilvl w:val="0"/>
          <w:numId w:val="6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Fonts w:ascii="Arial" w:hAnsi="Arial" w:cs="Arial"/>
        </w:rPr>
        <w:t xml:space="preserve">Oferent może złożyć </w:t>
      </w:r>
      <w:r w:rsidR="00155C1A">
        <w:rPr>
          <w:rFonts w:ascii="Arial" w:hAnsi="Arial" w:cs="Arial"/>
          <w:b/>
        </w:rPr>
        <w:t>tylko</w:t>
      </w:r>
      <w:r w:rsidRPr="00E53853">
        <w:rPr>
          <w:rFonts w:ascii="Arial" w:hAnsi="Arial" w:cs="Arial"/>
          <w:b/>
        </w:rPr>
        <w:t xml:space="preserve"> 1 ofertę</w:t>
      </w:r>
      <w:r>
        <w:rPr>
          <w:rFonts w:ascii="Arial" w:hAnsi="Arial" w:cs="Arial"/>
          <w:b/>
        </w:rPr>
        <w:t xml:space="preserve"> </w:t>
      </w:r>
      <w:r w:rsidRPr="00E53853">
        <w:rPr>
          <w:rFonts w:ascii="Arial" w:hAnsi="Arial" w:cs="Arial"/>
        </w:rPr>
        <w:t>w konkursie</w:t>
      </w:r>
      <w:r w:rsidRPr="00E53853">
        <w:rPr>
          <w:rStyle w:val="Odwoanieprzypisudolnego"/>
          <w:rFonts w:ascii="Arial" w:hAnsi="Arial" w:cs="Arial"/>
        </w:rPr>
        <w:footnoteReference w:id="1"/>
      </w:r>
      <w:r w:rsidRPr="00E53853">
        <w:rPr>
          <w:rFonts w:ascii="Arial" w:hAnsi="Arial" w:cs="Arial"/>
        </w:rPr>
        <w:t xml:space="preserve">. </w:t>
      </w:r>
      <w:r w:rsidRPr="00E53853">
        <w:rPr>
          <w:rFonts w:ascii="Arial" w:hAnsi="Arial" w:cs="Arial"/>
          <w:bCs/>
        </w:rPr>
        <w:t xml:space="preserve">Maksymalna kwota dofinansowania </w:t>
      </w:r>
      <w:r w:rsidR="006A33AB">
        <w:rPr>
          <w:rFonts w:ascii="Arial" w:hAnsi="Arial" w:cs="Arial"/>
          <w:bCs/>
        </w:rPr>
        <w:br/>
      </w:r>
      <w:r w:rsidRPr="00E53853">
        <w:rPr>
          <w:rFonts w:ascii="Arial" w:hAnsi="Arial" w:cs="Arial"/>
          <w:bCs/>
        </w:rPr>
        <w:t>dla jednej oferty</w:t>
      </w:r>
      <w:r w:rsidR="006A33AB">
        <w:rPr>
          <w:rFonts w:ascii="Arial" w:hAnsi="Arial" w:cs="Arial"/>
        </w:rPr>
        <w:t xml:space="preserve"> wynosi </w:t>
      </w:r>
      <w:r w:rsidR="00FF72FD">
        <w:rPr>
          <w:rStyle w:val="Znakiprzypiswdolnych"/>
          <w:rFonts w:ascii="Arial" w:hAnsi="Arial" w:cs="Arial"/>
        </w:rPr>
        <w:t xml:space="preserve">50 </w:t>
      </w:r>
      <w:r w:rsidR="006A33AB" w:rsidRPr="006A33AB">
        <w:rPr>
          <w:rStyle w:val="Znakiprzypiswdolnych"/>
          <w:rFonts w:ascii="Arial" w:hAnsi="Arial" w:cs="Arial"/>
        </w:rPr>
        <w:t>000,00 zł.</w:t>
      </w:r>
    </w:p>
    <w:p w14:paraId="1E14D300" w14:textId="77777777" w:rsidR="006A33AB" w:rsidRPr="002D18BD" w:rsidRDefault="006A33AB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1FEF662B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14:paraId="3E2F37D1" w14:textId="77777777" w:rsidR="007A41A3" w:rsidRPr="005B0F74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347D2F9B" w14:textId="1BA1733B"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6C214F">
        <w:rPr>
          <w:rFonts w:ascii="Arial" w:hAnsi="Arial" w:cs="Arial"/>
        </w:rPr>
        <w:t xml:space="preserve">dniem </w:t>
      </w:r>
      <w:r w:rsidR="00381B74">
        <w:rPr>
          <w:rFonts w:ascii="Arial" w:hAnsi="Arial" w:cs="Arial"/>
          <w:b/>
        </w:rPr>
        <w:t>4 kwietnia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a dniem </w:t>
      </w:r>
      <w:r w:rsidR="00381B74">
        <w:rPr>
          <w:rFonts w:ascii="Arial" w:hAnsi="Arial" w:cs="Arial"/>
          <w:b/>
        </w:rPr>
        <w:t>6 kwietnia</w:t>
      </w:r>
      <w:r w:rsidRPr="002B0760">
        <w:rPr>
          <w:rFonts w:ascii="Arial" w:hAnsi="Arial" w:cs="Arial"/>
          <w:b/>
        </w:rPr>
        <w:t xml:space="preserve"> </w:t>
      </w:r>
      <w:r w:rsidRPr="007B303A">
        <w:rPr>
          <w:rFonts w:ascii="Arial" w:hAnsi="Arial" w:cs="Arial"/>
          <w:b/>
        </w:rPr>
        <w:t>2018 r.</w:t>
      </w:r>
      <w:r w:rsidRPr="007B303A">
        <w:rPr>
          <w:rFonts w:ascii="Arial" w:hAnsi="Arial" w:cs="Arial"/>
        </w:rPr>
        <w:t xml:space="preserve"> na tablicy ogłoszeń w Mazowieckim Centrum Polityki Społecznej oraz na stronach internetowych </w:t>
      </w:r>
      <w:hyperlink r:id="rId9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„Organizacje pozarządowe” 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 oraz </w:t>
      </w:r>
      <w:hyperlink r:id="rId10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zostaną zamieszczone wyniki oceny formalnej, ze wskazaniem wszystkich ofert złożonych w konkursie</w:t>
      </w:r>
      <w:r>
        <w:rPr>
          <w:rFonts w:ascii="Arial" w:hAnsi="Arial" w:cs="Arial"/>
        </w:rPr>
        <w:t>, w tym ofert niespełniających wymogów formalnych wraz z podaniem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14:paraId="41982F9D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14:paraId="06677FDE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złożenia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</w:t>
      </w:r>
      <w:r w:rsidR="00D93567">
        <w:rPr>
          <w:rFonts w:ascii="Arial" w:hAnsi="Arial" w:cs="Arial"/>
          <w:bCs/>
        </w:rPr>
        <w:br/>
      </w:r>
      <w:r w:rsidRPr="005B0F74">
        <w:rPr>
          <w:rFonts w:ascii="Arial" w:hAnsi="Arial" w:cs="Arial"/>
          <w:bCs/>
        </w:rPr>
        <w:t xml:space="preserve">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14:paraId="4BA1155B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FF4AEC">
        <w:rPr>
          <w:rFonts w:ascii="Arial" w:hAnsi="Arial" w:cs="Arial"/>
          <w:b/>
        </w:rPr>
        <w:t>poprawienia</w:t>
      </w:r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</w:t>
      </w:r>
      <w:r w:rsidR="009B4323" w:rsidRPr="007B30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14:paraId="7DBD1640" w14:textId="77777777"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oferta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14:paraId="5A0B9F6B" w14:textId="77777777"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do oferty nie dołączono wszystkich </w:t>
      </w:r>
      <w:r w:rsidR="00254CF8">
        <w:rPr>
          <w:rFonts w:ascii="Arial" w:hAnsi="Arial" w:cs="Arial"/>
        </w:rPr>
        <w:t>wymaganych załączników</w:t>
      </w:r>
      <w:r w:rsidRPr="00A10797">
        <w:rPr>
          <w:rFonts w:ascii="Arial" w:hAnsi="Arial" w:cs="Arial"/>
        </w:rPr>
        <w:t>;</w:t>
      </w:r>
    </w:p>
    <w:p w14:paraId="0AEFA39E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oferta nie została podpisana przez upoważnione do tego osoby zgodnie </w:t>
      </w:r>
      <w:r w:rsidRPr="00A10797">
        <w:rPr>
          <w:rFonts w:ascii="Arial" w:hAnsi="Arial" w:cs="Arial"/>
        </w:rPr>
        <w:br/>
        <w:t>z zapisami statutu i KRS (lub innego właściwego rejestru);</w:t>
      </w:r>
    </w:p>
    <w:p w14:paraId="26648C69" w14:textId="77777777" w:rsidR="006A33AB" w:rsidRPr="00A10797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podane w ofercie są niespójne z zawartymi w KRS lub innym właściwym rejestrem;</w:t>
      </w:r>
    </w:p>
    <w:p w14:paraId="7A6B71D5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oferent przewiduje pobieranie opłat od adresatów</w:t>
      </w:r>
      <w:r w:rsidRPr="005B0F74">
        <w:rPr>
          <w:rFonts w:ascii="Arial" w:hAnsi="Arial" w:cs="Arial"/>
        </w:rPr>
        <w:t xml:space="preserve"> zadania mimo, że jego statut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lub inny dokument wewnętrzny nie przewiduje prowadzenia odpłatnej d</w:t>
      </w:r>
      <w:r w:rsidR="006A33AB">
        <w:rPr>
          <w:rFonts w:ascii="Arial" w:hAnsi="Arial" w:cs="Arial"/>
        </w:rPr>
        <w:t>ziałalności pożytku publicznego;</w:t>
      </w:r>
    </w:p>
    <w:p w14:paraId="06FAE27B" w14:textId="77777777" w:rsidR="006A33AB" w:rsidRPr="005B0F74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złożonych dokumentów nie są poświadczone za zgodność z </w:t>
      </w:r>
      <w:r w:rsidR="00254CF8">
        <w:rPr>
          <w:rFonts w:ascii="Arial" w:hAnsi="Arial" w:cs="Arial"/>
        </w:rPr>
        <w:t>oryginałem zgodnie z wymogami.</w:t>
      </w:r>
    </w:p>
    <w:p w14:paraId="61CF43F3" w14:textId="77777777"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zachowaniu terminu, o którym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14:paraId="676EB51D" w14:textId="77777777" w:rsidR="00254CF8" w:rsidRDefault="00254CF8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Uzupełnień lub poprawek, o których mowa w pkt V.2.2 niniejszego ogłoszenia, należy dokonywać na formularzu oferty złożonej w Mazowieckim Centrum Polityki Społecznej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Warszawie </w:t>
      </w:r>
      <w:r w:rsidRPr="00254CF8">
        <w:rPr>
          <w:rFonts w:ascii="Arial" w:hAnsi="Arial" w:cs="Arial"/>
          <w:b/>
        </w:rPr>
        <w:t>pod adresem: Mazowieckie Centrum Polityki Społecznej, Wydział ds. wspierania rodziny i systemu pieczy zastępczej, ul. Nowy Zjazd 1, 00-301 Warszawa.</w:t>
      </w:r>
    </w:p>
    <w:p w14:paraId="1D2712B2" w14:textId="77777777" w:rsidR="00254CF8" w:rsidRPr="00254CF8" w:rsidRDefault="00254CF8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54CF8">
        <w:rPr>
          <w:rFonts w:ascii="Arial" w:hAnsi="Arial" w:cs="Arial"/>
        </w:rPr>
        <w:t>W przypadku uchybień formalnych dotyczących załączników dopuszcza się możliwość uzupełnienia za pośrednictwem poczty lub poczty kurierskiej</w:t>
      </w:r>
      <w:r>
        <w:rPr>
          <w:rFonts w:ascii="Arial" w:hAnsi="Arial" w:cs="Arial"/>
          <w:b/>
        </w:rPr>
        <w:t xml:space="preserve"> (decyduje data wpływu do Sekretariatu Mazowieckiego Centrum Polityki Społecznej w Warszawie, </w:t>
      </w:r>
      <w:r>
        <w:rPr>
          <w:rFonts w:ascii="Arial" w:hAnsi="Arial" w:cs="Arial"/>
          <w:b/>
        </w:rPr>
        <w:br/>
        <w:t>ul. Nowogrodzka 62a).</w:t>
      </w:r>
    </w:p>
    <w:p w14:paraId="7F05057C" w14:textId="77777777" w:rsidR="007A41A3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7EB0698B" w14:textId="77777777" w:rsidR="007A41A3" w:rsidRPr="00A10797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wraz z rozstrzygnięciem konkursu. Oferenci, których zastrzeżenia zostaną rozpatrzone negatywnie, po rozstrzygnięciu konkursu</w:t>
      </w:r>
      <w:r>
        <w:rPr>
          <w:rFonts w:ascii="Arial" w:hAnsi="Arial" w:cs="Arial"/>
        </w:rPr>
        <w:t xml:space="preserve"> otrzymają informację na piśmie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wraz z uzasadnieniem negatywnego rozpatrzenia </w:t>
      </w:r>
      <w:r w:rsidRPr="00A10797">
        <w:rPr>
          <w:rFonts w:ascii="Arial" w:hAnsi="Arial" w:cs="Arial"/>
        </w:rPr>
        <w:t>zastrzeżenia.</w:t>
      </w:r>
    </w:p>
    <w:p w14:paraId="50CDF14E" w14:textId="77777777" w:rsidR="007A41A3" w:rsidRPr="00A10797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Oceny merytorycznej ofert dokona Komisja konkursowa opiniująca oferty powołana </w:t>
      </w:r>
      <w:r w:rsidRPr="00A10797">
        <w:rPr>
          <w:rFonts w:ascii="Arial" w:hAnsi="Arial" w:cs="Arial"/>
        </w:rPr>
        <w:br/>
        <w:t>przez Zarząd Województwa Mazowieckiego. Komisja konkursowa opiniująca oferty będzie kierowała się kr</w:t>
      </w:r>
      <w:r w:rsidR="00254CF8">
        <w:rPr>
          <w:rFonts w:ascii="Arial" w:hAnsi="Arial" w:cs="Arial"/>
        </w:rPr>
        <w:t>yteriami podanymi w punkcie VI</w:t>
      </w:r>
      <w:r w:rsidRPr="00A10797">
        <w:rPr>
          <w:rFonts w:ascii="Arial" w:hAnsi="Arial" w:cs="Arial"/>
        </w:rPr>
        <w:t xml:space="preserve"> ogłoszenia.</w:t>
      </w:r>
    </w:p>
    <w:p w14:paraId="07AF2843" w14:textId="77777777" w:rsidR="007A41A3" w:rsidRPr="00A10797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Oferty, które w toku oceny merytorycznej uzyskają mniej </w:t>
      </w:r>
      <w:r w:rsidRPr="007B303A">
        <w:rPr>
          <w:rFonts w:ascii="Arial" w:hAnsi="Arial" w:cs="Arial"/>
        </w:rPr>
        <w:t xml:space="preserve">niż </w:t>
      </w:r>
      <w:r w:rsidR="00254CF8">
        <w:rPr>
          <w:rFonts w:ascii="Arial" w:hAnsi="Arial" w:cs="Arial"/>
          <w:b/>
        </w:rPr>
        <w:t>8</w:t>
      </w:r>
      <w:r w:rsidRPr="007B303A">
        <w:rPr>
          <w:rFonts w:ascii="Arial" w:hAnsi="Arial" w:cs="Arial"/>
          <w:b/>
        </w:rPr>
        <w:t>0 punktów</w:t>
      </w:r>
      <w:r w:rsidRPr="00A10797">
        <w:rPr>
          <w:rFonts w:ascii="Arial" w:hAnsi="Arial" w:cs="Arial"/>
        </w:rPr>
        <w:t xml:space="preserve">, nie mogą </w:t>
      </w:r>
      <w:r w:rsidRPr="00A10797">
        <w:rPr>
          <w:rFonts w:ascii="Arial" w:hAnsi="Arial" w:cs="Arial"/>
        </w:rPr>
        <w:br/>
        <w:t>być rekomendowane do uzyskania dotacji</w:t>
      </w:r>
      <w:r w:rsidR="00E10CB4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jako negatywn</w:t>
      </w:r>
      <w:r>
        <w:rPr>
          <w:rFonts w:ascii="Arial" w:hAnsi="Arial" w:cs="Arial"/>
        </w:rPr>
        <w:t>i</w:t>
      </w:r>
      <w:r w:rsidRPr="00A10797">
        <w:rPr>
          <w:rFonts w:ascii="Arial" w:hAnsi="Arial" w:cs="Arial"/>
        </w:rPr>
        <w:t>e ocenione merytorycznie.</w:t>
      </w:r>
    </w:p>
    <w:p w14:paraId="65A84D88" w14:textId="77777777" w:rsidR="007A41A3" w:rsidRPr="00A10797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Konkurs rozstrzyga Zarząd Województwa Mazowieckiego w formie uchwały, </w:t>
      </w:r>
      <w:r w:rsidRPr="00A10797">
        <w:rPr>
          <w:rFonts w:ascii="Arial" w:hAnsi="Arial" w:cs="Arial"/>
        </w:rPr>
        <w:br/>
        <w:t>po zapoznaniu się z opinią Komisji konkursowej.</w:t>
      </w:r>
    </w:p>
    <w:p w14:paraId="04B34748" w14:textId="77777777" w:rsidR="007A41A3" w:rsidRPr="005B0F74" w:rsidRDefault="007A41A3" w:rsidP="00F62FE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14:paraId="6CC245B5" w14:textId="77777777" w:rsidR="007A41A3" w:rsidRPr="005B0F74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</w:t>
      </w:r>
      <w:r w:rsidRPr="007B303A">
        <w:rPr>
          <w:rFonts w:ascii="Arial" w:hAnsi="Arial" w:cs="Arial"/>
        </w:rPr>
        <w:t>ogłoszeń w siedzibie Mazowieckiego Centrum Polityki Społecznej</w:t>
      </w:r>
      <w:r w:rsidR="0046336D">
        <w:rPr>
          <w:rFonts w:ascii="Arial" w:hAnsi="Arial" w:cs="Arial"/>
        </w:rPr>
        <w:t xml:space="preserve"> w Warszawie</w:t>
      </w:r>
      <w:r w:rsidRPr="007B303A">
        <w:rPr>
          <w:rFonts w:ascii="Arial" w:hAnsi="Arial" w:cs="Arial"/>
        </w:rPr>
        <w:t xml:space="preserve">, na stronie internetowej </w:t>
      </w:r>
      <w:hyperlink r:id="rId11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 xml:space="preserve">„Organizacje pozarządowe” </w:t>
      </w:r>
      <w:r w:rsidRPr="007B303A">
        <w:rPr>
          <w:rFonts w:ascii="Arial" w:hAnsi="Arial" w:cs="Arial"/>
        </w:rPr>
        <w:t xml:space="preserve">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, na stronie internetowej Województwa Mazowieckiego </w:t>
      </w:r>
      <w:hyperlink r:id="rId12" w:history="1">
        <w:r w:rsidRPr="007B303A">
          <w:rPr>
            <w:rStyle w:val="Hipercze"/>
            <w:rFonts w:ascii="Arial" w:hAnsi="Arial" w:cs="Arial"/>
          </w:rPr>
          <w:t>www.mazovia.pl</w:t>
        </w:r>
      </w:hyperlink>
      <w:r w:rsidRPr="007B303A">
        <w:rPr>
          <w:rFonts w:ascii="Arial" w:hAnsi="Arial" w:cs="Arial"/>
        </w:rPr>
        <w:t xml:space="preserve">, na stronie internetowej </w:t>
      </w:r>
      <w:hyperlink r:id="rId13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Style w:val="Hipercze"/>
          <w:rFonts w:ascii="Arial" w:hAnsi="Arial" w:cs="Arial"/>
        </w:rPr>
        <w:t xml:space="preserve"> </w:t>
      </w:r>
      <w:r w:rsidRPr="007B303A">
        <w:rPr>
          <w:rFonts w:ascii="Arial" w:hAnsi="Arial" w:cs="Arial"/>
        </w:rPr>
        <w:t>– zakładka</w:t>
      </w:r>
      <w:r w:rsidR="00726943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na stronie port</w:t>
      </w:r>
      <w:r w:rsidRPr="005B0F74">
        <w:rPr>
          <w:rFonts w:ascii="Arial" w:hAnsi="Arial" w:cs="Arial"/>
        </w:rPr>
        <w:t xml:space="preserve">alu organizacji pozarządowych </w:t>
      </w:r>
      <w:hyperlink r:id="rId14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</w:t>
      </w:r>
      <w:r w:rsidR="0046336D">
        <w:rPr>
          <w:rFonts w:ascii="Arial" w:hAnsi="Arial" w:cs="Arial"/>
        </w:rPr>
        <w:t>i pisemnie o przyznaniu dotacji lub za pomocą poczty elektronicznej.</w:t>
      </w:r>
    </w:p>
    <w:p w14:paraId="73F92590" w14:textId="77777777" w:rsidR="007A41A3" w:rsidRPr="005B0F74" w:rsidRDefault="007A41A3" w:rsidP="00F62FE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38230C69" w14:textId="284367E9" w:rsidR="007A41A3" w:rsidRPr="006C214F" w:rsidRDefault="007A41A3" w:rsidP="00F62FE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6C214F">
        <w:rPr>
          <w:rFonts w:ascii="Arial" w:hAnsi="Arial" w:cs="Arial"/>
          <w:bCs/>
        </w:rPr>
        <w:t xml:space="preserve">konkursu: </w:t>
      </w:r>
      <w:r w:rsidR="00381B74">
        <w:rPr>
          <w:rFonts w:ascii="Arial" w:hAnsi="Arial" w:cs="Arial"/>
          <w:b/>
        </w:rPr>
        <w:t>5 czerwca</w:t>
      </w:r>
      <w:r w:rsidRPr="002B0760">
        <w:rPr>
          <w:rFonts w:ascii="Arial" w:hAnsi="Arial" w:cs="Arial"/>
          <w:b/>
        </w:rPr>
        <w:t xml:space="preserve"> 2018 r.</w:t>
      </w:r>
    </w:p>
    <w:p w14:paraId="339FDECE" w14:textId="77777777" w:rsidR="007A41A3" w:rsidRPr="005B0F74" w:rsidRDefault="007A41A3" w:rsidP="00F62FE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A10797">
        <w:rPr>
          <w:rFonts w:ascii="Arial" w:hAnsi="Arial" w:cs="Arial"/>
        </w:rPr>
        <w:t xml:space="preserve">W przypadku rezygnacji oferenta/oferentów z realizacji zadania i odstąpienia </w:t>
      </w:r>
      <w:r w:rsidRPr="00A10797">
        <w:rPr>
          <w:rFonts w:ascii="Arial" w:hAnsi="Arial" w:cs="Arial"/>
        </w:rPr>
        <w:br/>
        <w:t>od podpisania umowy, na podstawie zmiany uchwały Zarządu Województwa</w:t>
      </w:r>
      <w:r w:rsidRPr="005B0F74">
        <w:rPr>
          <w:rFonts w:ascii="Arial" w:hAnsi="Arial" w:cs="Arial"/>
        </w:rPr>
        <w:t xml:space="preserve"> Mazowieckiego w sprawie rozstrzygnięcia konkursu, możliwe jest przyznanie dotacji oferentowi/oferentom, którzy uzyskali na liście rankingowej kolejno najwyższą ocenę/najwyższe oceny.</w:t>
      </w:r>
    </w:p>
    <w:p w14:paraId="17334354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24AAB3BA" w14:textId="77777777" w:rsidR="007A41A3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14:paraId="43BDA19D" w14:textId="77777777" w:rsidR="007A41A3" w:rsidRPr="00537D77" w:rsidRDefault="007A41A3" w:rsidP="007A41A3">
      <w:pPr>
        <w:spacing w:after="0"/>
        <w:rPr>
          <w:rFonts w:ascii="Arial" w:hAnsi="Arial" w:cs="Arial"/>
        </w:rPr>
      </w:pPr>
    </w:p>
    <w:p w14:paraId="5CEDE2F8" w14:textId="77777777" w:rsidR="007A41A3" w:rsidRPr="00537D77" w:rsidRDefault="007A41A3" w:rsidP="00F62FE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>Oferty nie będą rozpatrywane w sytuacji kiedy:</w:t>
      </w:r>
    </w:p>
    <w:p w14:paraId="2D292341" w14:textId="77777777" w:rsidR="007A41A3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oferent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14:paraId="1E3A4251" w14:textId="77777777" w:rsidR="007A41A3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14:paraId="3C0EDEC4" w14:textId="77777777" w:rsidR="007A41A3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złożona została poza terminem wskazanym w ogłoszeniu o konkursie;</w:t>
      </w:r>
    </w:p>
    <w:p w14:paraId="2184C7AB" w14:textId="77777777" w:rsidR="007A41A3" w:rsidRPr="00A10797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cele statutowe </w:t>
      </w:r>
      <w:r w:rsidRPr="00A10797">
        <w:rPr>
          <w:rFonts w:ascii="Arial" w:hAnsi="Arial" w:cs="Arial"/>
        </w:rPr>
        <w:t>oferenta nie mieszczą się w obszarze priorytetowym, w którym realizowany jest konkurs;</w:t>
      </w:r>
    </w:p>
    <w:p w14:paraId="7DECA304" w14:textId="77777777" w:rsidR="007A41A3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14:paraId="7A36BD9F" w14:textId="77777777" w:rsidR="0046336D" w:rsidRPr="004A64F8" w:rsidRDefault="0046336D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zakłada wykorzystanie całości lub części dotacji na działania związane </w:t>
      </w:r>
      <w:r>
        <w:rPr>
          <w:rFonts w:ascii="Arial" w:hAnsi="Arial" w:cs="Arial"/>
        </w:rPr>
        <w:br/>
        <w:t>z działalnością gospodarczą oferenta;</w:t>
      </w:r>
    </w:p>
    <w:p w14:paraId="21156FA1" w14:textId="77777777"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lastRenderedPageBreak/>
        <w:t>oferta nie przewiduje realizacji zadania adresowanego do mieszkańców województwa mazowieckiego;</w:t>
      </w:r>
    </w:p>
    <w:p w14:paraId="4E68387F" w14:textId="77777777" w:rsidR="007A41A3" w:rsidRPr="00F62FE6" w:rsidRDefault="007A41A3" w:rsidP="00F62FE6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  <w:b/>
          <w:bCs/>
        </w:rPr>
      </w:pPr>
      <w:r w:rsidRPr="00537D77">
        <w:rPr>
          <w:rFonts w:ascii="Arial" w:hAnsi="Arial" w:cs="Arial"/>
        </w:rPr>
        <w:t xml:space="preserve">oferta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14:paraId="0F4C4525" w14:textId="77777777" w:rsidR="007A41A3" w:rsidRPr="00524A83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14:paraId="7C054A38" w14:textId="77777777"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7A41A3" w:rsidRPr="00375EFB" w14:paraId="6381DE29" w14:textId="77777777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14:paraId="71FD45DE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14:paraId="1C6E5BD9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1E7DE4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14:paraId="50C65398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7A41A3" w:rsidRPr="00375EFB" w14:paraId="74BA2338" w14:textId="77777777" w:rsidTr="00EE4C54">
        <w:trPr>
          <w:tblHeader/>
          <w:jc w:val="center"/>
        </w:trPr>
        <w:tc>
          <w:tcPr>
            <w:tcW w:w="7514" w:type="dxa"/>
          </w:tcPr>
          <w:p w14:paraId="0834B2F9" w14:textId="77777777" w:rsidR="007A41A3" w:rsidRPr="002F7DF6" w:rsidRDefault="007A41A3" w:rsidP="00F62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możliwości realizacji zadania publicznego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68C2B965" w14:textId="77777777" w:rsidR="007A41A3" w:rsidRPr="002F7DF6" w:rsidRDefault="007A41A3" w:rsidP="00F62F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czy zaproponowane w ofercie działania przyczynią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się do osiągnięcia zakładanych celów realizacji zadania publicznego, </w:t>
            </w:r>
          </w:p>
          <w:p w14:paraId="114F47B6" w14:textId="77777777" w:rsidR="007A41A3" w:rsidRPr="002F7DF6" w:rsidRDefault="007A41A3" w:rsidP="00F62F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do zakresu zadania konkursowego, </w:t>
            </w:r>
          </w:p>
          <w:p w14:paraId="297ED9CD" w14:textId="77777777" w:rsidR="007A41A3" w:rsidRPr="00E27235" w:rsidRDefault="007A41A3" w:rsidP="00F62F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14:paraId="0276484C" w14:textId="77777777" w:rsidR="007A41A3" w:rsidRPr="00E27235" w:rsidRDefault="00D65C2B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</w:t>
            </w:r>
          </w:p>
          <w:p w14:paraId="0EC02F47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7DE27BF3" w14:textId="77777777" w:rsidR="007A41A3" w:rsidRPr="00E27235" w:rsidRDefault="00BA2195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 xml:space="preserve">Nie </w:t>
            </w:r>
            <w:r w:rsidR="007A41A3"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4AF7A026" w14:textId="77777777" w:rsidTr="00EE4C54">
        <w:trPr>
          <w:tblHeader/>
          <w:jc w:val="center"/>
        </w:trPr>
        <w:tc>
          <w:tcPr>
            <w:tcW w:w="7514" w:type="dxa"/>
          </w:tcPr>
          <w:p w14:paraId="23E6049F" w14:textId="77777777" w:rsidR="007A41A3" w:rsidRPr="002F7DF6" w:rsidRDefault="007A41A3" w:rsidP="00F62FE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27235">
              <w:rPr>
                <w:rFonts w:ascii="Arial" w:hAnsi="Arial" w:cs="Arial"/>
              </w:rPr>
              <w:t xml:space="preserve">Ocena proponowanej jakości </w:t>
            </w:r>
            <w:r w:rsidRPr="002F7DF6">
              <w:rPr>
                <w:rFonts w:ascii="Arial" w:hAnsi="Arial" w:cs="Arial"/>
              </w:rPr>
              <w:t>wykonania zadania i kwalifikacje osób uczestniczących w realizacji zadania, w szczególności:</w:t>
            </w:r>
          </w:p>
          <w:p w14:paraId="4A4C032E" w14:textId="77777777" w:rsidR="007A41A3" w:rsidRPr="002F7DF6" w:rsidRDefault="007A41A3" w:rsidP="00F62F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6122D71F" w14:textId="77777777" w:rsidR="007A41A3" w:rsidRPr="002F7DF6" w:rsidRDefault="007A41A3" w:rsidP="00F62F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10A3B12F" w14:textId="77777777" w:rsidR="007A41A3" w:rsidRPr="00E27235" w:rsidRDefault="007A41A3" w:rsidP="00F62F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kwalifikacji i doświadczenia personelu</w:t>
            </w:r>
            <w:r w:rsidRPr="00E27235">
              <w:rPr>
                <w:rFonts w:ascii="Arial" w:hAnsi="Arial" w:cs="Arial"/>
              </w:rPr>
              <w:t xml:space="preserve"> proponowanego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do realizacji zadania,</w:t>
            </w:r>
          </w:p>
          <w:p w14:paraId="72D10148" w14:textId="77777777" w:rsidR="007A41A3" w:rsidRPr="00E27235" w:rsidRDefault="007A41A3" w:rsidP="00F62F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14:paraId="572B239C" w14:textId="77777777" w:rsidR="007A41A3" w:rsidRPr="00E27235" w:rsidRDefault="00D65C2B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</w:t>
            </w:r>
          </w:p>
          <w:p w14:paraId="2D020CA3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42AB9172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76FCC122" w14:textId="77777777" w:rsidTr="00EE4C54">
        <w:trPr>
          <w:tblHeader/>
          <w:jc w:val="center"/>
        </w:trPr>
        <w:tc>
          <w:tcPr>
            <w:tcW w:w="7514" w:type="dxa"/>
          </w:tcPr>
          <w:p w14:paraId="18C7B490" w14:textId="77777777" w:rsidR="007A41A3" w:rsidRPr="002F7DF6" w:rsidRDefault="007A41A3" w:rsidP="00F62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innych źródeł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4066BB39" w14:textId="77777777" w:rsidR="007A41A3" w:rsidRPr="002F7DF6" w:rsidRDefault="007A41A3" w:rsidP="00F62F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racjonalności i efektywności zaplanowanych wydatków,</w:t>
            </w:r>
          </w:p>
          <w:p w14:paraId="40295B6A" w14:textId="77777777" w:rsidR="007A41A3" w:rsidRPr="002F7DF6" w:rsidRDefault="007A41A3" w:rsidP="00F62F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0DA4C5F5" w14:textId="77777777" w:rsidR="007A41A3" w:rsidRPr="00E27235" w:rsidRDefault="007A41A3" w:rsidP="00F62F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prawidłowości sporządzenia</w:t>
            </w:r>
            <w:r w:rsidRPr="00E27235">
              <w:rPr>
                <w:rFonts w:ascii="Arial" w:hAnsi="Arial" w:cs="Arial"/>
              </w:rPr>
              <w:t xml:space="preserve">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14:paraId="054AF052" w14:textId="77777777" w:rsidR="007A41A3" w:rsidRPr="00E27235" w:rsidRDefault="007A41A3" w:rsidP="00F62F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14:paraId="26F222A0" w14:textId="77777777" w:rsidR="007A41A3" w:rsidRPr="00E27235" w:rsidRDefault="00BE7F5A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</w:t>
            </w:r>
          </w:p>
          <w:p w14:paraId="32272DBE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24128ECB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3D3A4BC3" w14:textId="77777777" w:rsidTr="00EE4C54">
        <w:trPr>
          <w:tblHeader/>
          <w:jc w:val="center"/>
        </w:trPr>
        <w:tc>
          <w:tcPr>
            <w:tcW w:w="7514" w:type="dxa"/>
          </w:tcPr>
          <w:p w14:paraId="598A28D1" w14:textId="77777777" w:rsidR="007A41A3" w:rsidRPr="002F7DF6" w:rsidRDefault="007A41A3" w:rsidP="00F62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wkładu rzeczowego (np. sprzęt, </w:t>
            </w:r>
            <w:r w:rsidRPr="002F7DF6">
              <w:rPr>
                <w:rFonts w:ascii="Arial" w:hAnsi="Arial" w:cs="Arial"/>
              </w:rPr>
              <w:t>lokal) i osobowego (świadczenia wolontariuszy i praca społeczna członków), w szczególności:</w:t>
            </w:r>
          </w:p>
          <w:p w14:paraId="244CB052" w14:textId="77777777" w:rsidR="007A41A3" w:rsidRPr="002F7DF6" w:rsidRDefault="007A41A3" w:rsidP="00F62FE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2D14FDD3" w14:textId="77777777" w:rsidR="007A41A3" w:rsidRPr="00E27235" w:rsidRDefault="007A41A3" w:rsidP="00F62FE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195A5ECC" w14:textId="77777777" w:rsidR="007A41A3" w:rsidRPr="00E27235" w:rsidRDefault="00D65C2B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</w:t>
            </w:r>
          </w:p>
          <w:p w14:paraId="3AF3751A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28E03ABE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A2195" w:rsidRPr="00375EFB" w14:paraId="77734C51" w14:textId="77777777" w:rsidTr="00EE4C54">
        <w:trPr>
          <w:tblHeader/>
          <w:jc w:val="center"/>
        </w:trPr>
        <w:tc>
          <w:tcPr>
            <w:tcW w:w="7514" w:type="dxa"/>
          </w:tcPr>
          <w:p w14:paraId="00794F49" w14:textId="77777777" w:rsidR="00BA2195" w:rsidRDefault="00BA2195" w:rsidP="00F62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14:paraId="48E35605" w14:textId="12AE6407" w:rsidR="00F62FE6" w:rsidRDefault="00F62FE6" w:rsidP="00F62FE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działaniach realizowanych we współpracy</w:t>
            </w:r>
            <w:r w:rsidR="00154E1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ośrodkami interwencji kryzysowej w ostatnich dwóch latach </w:t>
            </w:r>
            <w:r>
              <w:rPr>
                <w:rFonts w:ascii="Arial" w:hAnsi="Arial" w:cs="Arial"/>
              </w:rPr>
              <w:br/>
              <w:t>w zakresie zbieżnym z przedmiotem zadania – 2 pkt;</w:t>
            </w:r>
          </w:p>
          <w:p w14:paraId="5467E7FD" w14:textId="245099A4" w:rsidR="00F62FE6" w:rsidRPr="006803AF" w:rsidRDefault="00F62FE6" w:rsidP="00F62FE6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działaniami w programie objęte są rodziny zamieszkujące: gminy wiejskie, miejsko-wiejskie i/lub miasta poniżej 25 tys. </w:t>
            </w:r>
            <w:r w:rsidR="00154E1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ieszkańców</w:t>
            </w:r>
            <w:r w:rsidR="00154E1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3 pkt;</w:t>
            </w:r>
          </w:p>
          <w:p w14:paraId="313BC8FA" w14:textId="79ED9D1E" w:rsidR="00D65C2B" w:rsidRPr="00A617C9" w:rsidRDefault="00680444" w:rsidP="00154E1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ujęcie w ofercie </w:t>
            </w:r>
            <w:r w:rsidR="00F62FE6">
              <w:rPr>
                <w:rFonts w:ascii="Arial" w:hAnsi="Arial" w:cs="Arial"/>
              </w:rPr>
              <w:t>wyjazd</w:t>
            </w:r>
            <w:r>
              <w:rPr>
                <w:rFonts w:ascii="Arial" w:hAnsi="Arial" w:cs="Arial"/>
              </w:rPr>
              <w:t>u</w:t>
            </w:r>
            <w:r w:rsidR="00F62FE6">
              <w:rPr>
                <w:rFonts w:ascii="Arial" w:hAnsi="Arial" w:cs="Arial"/>
              </w:rPr>
              <w:t xml:space="preserve"> terapeutyczn</w:t>
            </w:r>
            <w:r>
              <w:rPr>
                <w:rFonts w:ascii="Arial" w:hAnsi="Arial" w:cs="Arial"/>
              </w:rPr>
              <w:t>ego</w:t>
            </w:r>
            <w:r w:rsidR="00F62FE6">
              <w:rPr>
                <w:rFonts w:ascii="Arial" w:hAnsi="Arial" w:cs="Arial"/>
              </w:rPr>
              <w:t xml:space="preserve"> kilkudniow</w:t>
            </w:r>
            <w:r>
              <w:rPr>
                <w:rFonts w:ascii="Arial" w:hAnsi="Arial" w:cs="Arial"/>
              </w:rPr>
              <w:t>ego</w:t>
            </w:r>
            <w:r w:rsidR="00F62FE6">
              <w:rPr>
                <w:rFonts w:ascii="Arial" w:hAnsi="Arial" w:cs="Arial"/>
              </w:rPr>
              <w:t>, w tym weekendow</w:t>
            </w:r>
            <w:r>
              <w:rPr>
                <w:rFonts w:ascii="Arial" w:hAnsi="Arial" w:cs="Arial"/>
              </w:rPr>
              <w:t>ego</w:t>
            </w:r>
            <w:r w:rsidR="00154E18">
              <w:rPr>
                <w:rFonts w:ascii="Arial" w:hAnsi="Arial" w:cs="Arial"/>
              </w:rPr>
              <w:t xml:space="preserve"> </w:t>
            </w:r>
            <w:r w:rsidR="00F62FE6">
              <w:rPr>
                <w:rFonts w:ascii="Arial" w:hAnsi="Arial" w:cs="Arial"/>
              </w:rPr>
              <w:t>dla rodzin</w:t>
            </w:r>
            <w:r w:rsidR="00154E18">
              <w:rPr>
                <w:rFonts w:ascii="Arial" w:hAnsi="Arial" w:cs="Arial"/>
              </w:rPr>
              <w:t xml:space="preserve"> </w:t>
            </w:r>
            <w:r w:rsidR="00F62FE6">
              <w:rPr>
                <w:rFonts w:ascii="Arial" w:hAnsi="Arial" w:cs="Arial"/>
              </w:rPr>
              <w:t>z dziećmi, jako element</w:t>
            </w:r>
            <w:r w:rsidR="001B281F">
              <w:rPr>
                <w:rFonts w:ascii="Arial" w:hAnsi="Arial" w:cs="Arial"/>
              </w:rPr>
              <w:t>u</w:t>
            </w:r>
            <w:r w:rsidR="00F62FE6">
              <w:rPr>
                <w:rFonts w:ascii="Arial" w:hAnsi="Arial" w:cs="Arial"/>
              </w:rPr>
              <w:t xml:space="preserve"> programu wyjścia</w:t>
            </w:r>
            <w:r w:rsidR="00154E18">
              <w:rPr>
                <w:rFonts w:ascii="Arial" w:hAnsi="Arial" w:cs="Arial"/>
              </w:rPr>
              <w:br/>
            </w:r>
            <w:r w:rsidR="00F62FE6">
              <w:rPr>
                <w:rFonts w:ascii="Arial" w:hAnsi="Arial" w:cs="Arial"/>
              </w:rPr>
              <w:t>z kryzysu –</w:t>
            </w:r>
            <w:r w:rsidR="00263FBC">
              <w:rPr>
                <w:rFonts w:ascii="Arial" w:hAnsi="Arial" w:cs="Arial"/>
              </w:rPr>
              <w:t xml:space="preserve"> </w:t>
            </w:r>
            <w:r w:rsidR="00F62FE6">
              <w:rPr>
                <w:rFonts w:ascii="Arial" w:hAnsi="Arial" w:cs="Arial"/>
              </w:rPr>
              <w:t>5 pkt.</w:t>
            </w:r>
          </w:p>
        </w:tc>
        <w:tc>
          <w:tcPr>
            <w:tcW w:w="1559" w:type="dxa"/>
          </w:tcPr>
          <w:p w14:paraId="5D99E028" w14:textId="77777777" w:rsidR="00BA2195" w:rsidRPr="00E27235" w:rsidRDefault="00A617C9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 punktów</w:t>
            </w:r>
          </w:p>
        </w:tc>
        <w:tc>
          <w:tcPr>
            <w:tcW w:w="1276" w:type="dxa"/>
          </w:tcPr>
          <w:p w14:paraId="7339475A" w14:textId="77777777" w:rsidR="00BA2195" w:rsidRPr="00E27235" w:rsidRDefault="00BA2195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7A41A3" w:rsidRPr="00375EFB" w14:paraId="0310388B" w14:textId="77777777" w:rsidTr="00EE4C54">
        <w:trPr>
          <w:tblHeader/>
          <w:jc w:val="center"/>
        </w:trPr>
        <w:tc>
          <w:tcPr>
            <w:tcW w:w="7514" w:type="dxa"/>
          </w:tcPr>
          <w:p w14:paraId="1D43ACC0" w14:textId="77777777" w:rsidR="007A41A3" w:rsidRPr="00E27235" w:rsidRDefault="007A41A3" w:rsidP="00F62FE6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14:paraId="4846F5D3" w14:textId="77777777" w:rsidR="007A41A3" w:rsidRPr="00E27235" w:rsidRDefault="007A41A3" w:rsidP="00F62FE6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14:paraId="655182B5" w14:textId="77777777" w:rsidR="007A41A3" w:rsidRPr="00E27235" w:rsidRDefault="00AE1D21" w:rsidP="00F62FE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>Do u</w:t>
            </w:r>
          </w:p>
        </w:tc>
      </w:tr>
    </w:tbl>
    <w:p w14:paraId="2055D75B" w14:textId="77777777" w:rsidR="007A41A3" w:rsidRPr="005B0F74" w:rsidRDefault="007A41A3" w:rsidP="007A41A3">
      <w:pPr>
        <w:spacing w:after="0"/>
        <w:rPr>
          <w:rFonts w:ascii="Arial" w:hAnsi="Arial" w:cs="Arial"/>
          <w:b/>
        </w:rPr>
      </w:pPr>
    </w:p>
    <w:p w14:paraId="18339402" w14:textId="77777777" w:rsidR="007A41A3" w:rsidRPr="0096288F" w:rsidRDefault="007A41A3" w:rsidP="00F62FE6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14:paraId="0DC1C1F5" w14:textId="77777777" w:rsidR="007A41A3" w:rsidRDefault="007A41A3" w:rsidP="00F62FE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5D3A9471" w14:textId="77777777" w:rsidR="007A41A3" w:rsidRPr="00E53853" w:rsidRDefault="007A41A3" w:rsidP="00F62FE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>W roku ogłoszenia otwartego konkursu ofert Województwo Mazowiec</w:t>
      </w:r>
      <w:r w:rsidR="005C0B0D">
        <w:rPr>
          <w:rFonts w:ascii="Arial" w:eastAsia="Times New Roman" w:hAnsi="Arial" w:cs="Arial"/>
          <w:lang w:eastAsia="pl-PL"/>
        </w:rPr>
        <w:t>kie nie zlecało realizacji zadania publicznego</w:t>
      </w:r>
      <w:r w:rsidRPr="00E53853">
        <w:rPr>
          <w:rFonts w:ascii="Arial" w:eastAsia="Times New Roman" w:hAnsi="Arial" w:cs="Arial"/>
          <w:lang w:eastAsia="pl-PL"/>
        </w:rPr>
        <w:t xml:space="preserve"> </w:t>
      </w:r>
      <w:r w:rsidRPr="00E53853">
        <w:rPr>
          <w:rFonts w:ascii="Arial" w:hAnsi="Arial" w:cs="Arial"/>
        </w:rPr>
        <w:t xml:space="preserve">w obszarze </w:t>
      </w:r>
      <w:r w:rsidR="005C0B0D">
        <w:rPr>
          <w:rFonts w:ascii="Arial" w:hAnsi="Arial" w:cs="Arial"/>
        </w:rPr>
        <w:t xml:space="preserve">„Wspieranie rodziny i systemu pieczy zastępczej” </w:t>
      </w:r>
      <w:r w:rsidR="00D93567">
        <w:rPr>
          <w:rFonts w:ascii="Arial" w:hAnsi="Arial" w:cs="Arial"/>
        </w:rPr>
        <w:br/>
      </w:r>
      <w:r w:rsidR="005C0B0D">
        <w:rPr>
          <w:rFonts w:ascii="Arial" w:hAnsi="Arial" w:cs="Arial"/>
        </w:rPr>
        <w:t>pn. „Zlecenie</w:t>
      </w:r>
      <w:r w:rsidR="0064104F">
        <w:rPr>
          <w:rFonts w:ascii="Arial" w:hAnsi="Arial" w:cs="Arial"/>
        </w:rPr>
        <w:t xml:space="preserve">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</w:r>
      <w:r w:rsidR="005C0B0D">
        <w:rPr>
          <w:rFonts w:ascii="Arial" w:hAnsi="Arial" w:cs="Arial"/>
        </w:rPr>
        <w:t>”</w:t>
      </w:r>
      <w:r w:rsidR="0064104F">
        <w:rPr>
          <w:rFonts w:ascii="Arial" w:hAnsi="Arial" w:cs="Arial"/>
        </w:rPr>
        <w:t xml:space="preserve">. </w:t>
      </w:r>
    </w:p>
    <w:p w14:paraId="2B5D94FC" w14:textId="77777777" w:rsidR="007A41A3" w:rsidRPr="00E53853" w:rsidRDefault="007A41A3" w:rsidP="00F62FE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40294A88" w14:textId="77777777" w:rsidR="0064104F" w:rsidRDefault="007A41A3" w:rsidP="00F62FE6">
      <w:pPr>
        <w:spacing w:after="0" w:line="240" w:lineRule="auto"/>
        <w:jc w:val="both"/>
        <w:rPr>
          <w:rFonts w:ascii="Arial" w:hAnsi="Arial" w:cs="Arial"/>
        </w:rPr>
      </w:pPr>
      <w:r w:rsidRPr="00E53853">
        <w:rPr>
          <w:rFonts w:ascii="Arial" w:eastAsia="Times New Roman" w:hAnsi="Arial" w:cs="Arial"/>
          <w:lang w:eastAsia="pl-PL"/>
        </w:rPr>
        <w:t xml:space="preserve">W roku 2017 </w:t>
      </w:r>
      <w:r w:rsidR="00C07EE9">
        <w:rPr>
          <w:rFonts w:ascii="Arial" w:eastAsia="Times New Roman" w:hAnsi="Arial" w:cs="Arial"/>
          <w:lang w:eastAsia="pl-PL"/>
        </w:rPr>
        <w:t xml:space="preserve">Zarząd </w:t>
      </w:r>
      <w:r w:rsidRPr="00E53853">
        <w:rPr>
          <w:rFonts w:ascii="Arial" w:eastAsia="Times New Roman" w:hAnsi="Arial" w:cs="Arial"/>
          <w:lang w:eastAsia="pl-PL"/>
        </w:rPr>
        <w:t>W</w:t>
      </w:r>
      <w:r w:rsidR="00C07EE9">
        <w:rPr>
          <w:rFonts w:ascii="Arial" w:eastAsia="Times New Roman" w:hAnsi="Arial" w:cs="Arial"/>
          <w:lang w:eastAsia="pl-PL"/>
        </w:rPr>
        <w:t>ojewództwa</w:t>
      </w:r>
      <w:r w:rsidRPr="00E53853">
        <w:rPr>
          <w:rFonts w:ascii="Arial" w:eastAsia="Times New Roman" w:hAnsi="Arial" w:cs="Arial"/>
          <w:lang w:eastAsia="pl-PL"/>
        </w:rPr>
        <w:t xml:space="preserve"> Mazowieckie</w:t>
      </w:r>
      <w:r w:rsidR="00C07EE9">
        <w:rPr>
          <w:rFonts w:ascii="Arial" w:eastAsia="Times New Roman" w:hAnsi="Arial" w:cs="Arial"/>
          <w:lang w:eastAsia="pl-PL"/>
        </w:rPr>
        <w:t xml:space="preserve">go </w:t>
      </w:r>
      <w:r w:rsidR="00C07EE9">
        <w:rPr>
          <w:rFonts w:ascii="Arial" w:hAnsi="Arial" w:cs="Arial"/>
        </w:rPr>
        <w:t>przyznał</w:t>
      </w:r>
      <w:r w:rsidR="0064104F">
        <w:rPr>
          <w:rFonts w:ascii="Arial" w:hAnsi="Arial" w:cs="Arial"/>
        </w:rPr>
        <w:t xml:space="preserve"> dotacj</w:t>
      </w:r>
      <w:r w:rsidR="00C07EE9">
        <w:rPr>
          <w:rFonts w:ascii="Arial" w:hAnsi="Arial" w:cs="Arial"/>
        </w:rPr>
        <w:t>ę</w:t>
      </w:r>
      <w:r w:rsidR="0064104F">
        <w:rPr>
          <w:rFonts w:ascii="Arial" w:hAnsi="Arial" w:cs="Arial"/>
        </w:rPr>
        <w:t xml:space="preserve"> 18 organizacjom pozarządowym w łącznej wysokości 500.000,00 zł na realizację zadania publicznego </w:t>
      </w:r>
      <w:r w:rsidR="00C07EE9">
        <w:rPr>
          <w:rFonts w:ascii="Arial" w:hAnsi="Arial" w:cs="Arial"/>
        </w:rPr>
        <w:br/>
      </w:r>
      <w:r w:rsidR="0064104F">
        <w:rPr>
          <w:rFonts w:ascii="Arial" w:hAnsi="Arial" w:cs="Arial"/>
        </w:rPr>
        <w:t xml:space="preserve">w obszarze „Wspieranie rodziny i systemu pieczy zastępczej” pn. „Zlecenie realizacji programów profilaktycznych i specjalistycznych mających na celu ochronę dziecka </w:t>
      </w:r>
      <w:r w:rsidR="0064104F">
        <w:rPr>
          <w:rFonts w:ascii="Arial" w:hAnsi="Arial" w:cs="Arial"/>
        </w:rPr>
        <w:br/>
        <w:t>i wzmocnienie rodziny, a także wzrost kompetencji rodziców i opiekunów dzieci zagrożonych dysfunkcją w zakresie funkcji rodzicielskich, w tym także skierowanych do rodzin zastępczych”</w:t>
      </w:r>
      <w:r w:rsidR="00C07EE9">
        <w:rPr>
          <w:rFonts w:ascii="Arial" w:hAnsi="Arial" w:cs="Arial"/>
        </w:rPr>
        <w:t>.</w:t>
      </w:r>
    </w:p>
    <w:p w14:paraId="0B1D2C16" w14:textId="77777777" w:rsidR="00A617C9" w:rsidRDefault="00A617C9" w:rsidP="00F62FE6">
      <w:pPr>
        <w:spacing w:after="0" w:line="240" w:lineRule="auto"/>
        <w:jc w:val="both"/>
        <w:rPr>
          <w:rFonts w:ascii="Arial" w:hAnsi="Arial" w:cs="Arial"/>
        </w:rPr>
      </w:pPr>
    </w:p>
    <w:p w14:paraId="7930F1F3" w14:textId="77777777" w:rsidR="00A617C9" w:rsidRDefault="00A617C9" w:rsidP="00F62F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Ogłoszenie otwartego konkursu ofert w obszarze „Wspieranie rodziny i systemu pieczy zastępczej” miało na celu wzmocnienie samodzielności rodzin w realizacji ich funkcji opiekuńczo-wychowawczych, ochronę dziecka w sytuacjach kryzysowych </w:t>
      </w:r>
      <w:r w:rsidR="00D93567">
        <w:rPr>
          <w:rFonts w:ascii="Arial" w:hAnsi="Arial" w:cs="Arial"/>
        </w:rPr>
        <w:t xml:space="preserve">wynikających </w:t>
      </w:r>
      <w:r w:rsidR="00D93567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niemożności wypełniania ról rodzicielskich – w szczególności poprze</w:t>
      </w:r>
      <w:r w:rsidR="001E197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zorganizowanie lokalnych usług i form pomocy, a także realizację programów, w tym profilaktycznych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specjalistycznych z elementami diagnozy problemów, terapii i mediacji, dostosowanych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>do potrzeb konkretnych środowisk, rodzin z dziećmi, kobiet w ciąży</w:t>
      </w:r>
      <w:r w:rsidR="00FE7B30">
        <w:rPr>
          <w:rFonts w:ascii="Arial" w:hAnsi="Arial" w:cs="Arial"/>
        </w:rPr>
        <w:t xml:space="preserve">, młodych rodziców </w:t>
      </w:r>
      <w:r w:rsidR="00FE7B30">
        <w:rPr>
          <w:rFonts w:ascii="Arial" w:hAnsi="Arial" w:cs="Arial"/>
        </w:rPr>
        <w:br/>
        <w:t>i rodzin, z których dzieci czasowo przebywały w pieczy zastępczej.</w:t>
      </w:r>
      <w:r>
        <w:rPr>
          <w:rFonts w:ascii="Arial" w:hAnsi="Arial" w:cs="Arial"/>
        </w:rPr>
        <w:t xml:space="preserve"> </w:t>
      </w:r>
    </w:p>
    <w:p w14:paraId="65BEECB0" w14:textId="77777777" w:rsidR="00A617C9" w:rsidRDefault="00A617C9" w:rsidP="00F62F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8B0E0D" w14:textId="77777777" w:rsidR="0064104F" w:rsidRDefault="00C07EE9" w:rsidP="00F62F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ubiegłym roku konkurs o takim </w:t>
      </w:r>
      <w:r w:rsidR="00A617C9">
        <w:rPr>
          <w:rFonts w:ascii="Arial" w:eastAsia="Times New Roman" w:hAnsi="Arial" w:cs="Arial"/>
          <w:lang w:eastAsia="pl-PL"/>
        </w:rPr>
        <w:t xml:space="preserve">charakterze organizowany </w:t>
      </w:r>
      <w:r>
        <w:rPr>
          <w:rFonts w:ascii="Arial" w:eastAsia="Times New Roman" w:hAnsi="Arial" w:cs="Arial"/>
          <w:lang w:eastAsia="pl-PL"/>
        </w:rPr>
        <w:t>był w woje</w:t>
      </w:r>
      <w:r w:rsidR="00A617C9">
        <w:rPr>
          <w:rFonts w:ascii="Arial" w:eastAsia="Times New Roman" w:hAnsi="Arial" w:cs="Arial"/>
          <w:lang w:eastAsia="pl-PL"/>
        </w:rPr>
        <w:t>wództwie mazowieckim po raz drugi.</w:t>
      </w:r>
      <w:r w:rsidR="00F5367D">
        <w:rPr>
          <w:rFonts w:ascii="Arial" w:eastAsia="Times New Roman" w:hAnsi="Arial" w:cs="Arial"/>
          <w:lang w:eastAsia="pl-PL"/>
        </w:rPr>
        <w:t xml:space="preserve"> </w:t>
      </w:r>
      <w:r w:rsidR="004D3A34">
        <w:rPr>
          <w:rFonts w:ascii="Arial" w:eastAsia="Times New Roman" w:hAnsi="Arial" w:cs="Arial"/>
          <w:lang w:eastAsia="pl-PL"/>
        </w:rPr>
        <w:t xml:space="preserve"> </w:t>
      </w:r>
    </w:p>
    <w:p w14:paraId="39A6FB10" w14:textId="77777777" w:rsidR="0064104F" w:rsidRDefault="0064104F" w:rsidP="00F62F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FA75B2" w14:textId="77777777" w:rsidR="00BA2195" w:rsidRDefault="00BA2195" w:rsidP="00F62FE6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Dodatkowych informacji udzielają </w:t>
      </w:r>
      <w:r w:rsidRPr="002F7DF6">
        <w:rPr>
          <w:rFonts w:ascii="Arial" w:hAnsi="Arial" w:cs="Arial"/>
          <w:i w:val="0"/>
          <w:sz w:val="22"/>
          <w:szCs w:val="22"/>
        </w:rPr>
        <w:t>pracownicy Wydziału ds.</w:t>
      </w:r>
      <w:r>
        <w:rPr>
          <w:rFonts w:ascii="Arial" w:hAnsi="Arial" w:cs="Arial"/>
          <w:i w:val="0"/>
          <w:sz w:val="22"/>
          <w:szCs w:val="22"/>
        </w:rPr>
        <w:t xml:space="preserve"> wspierania rodziny </w:t>
      </w:r>
      <w:r>
        <w:rPr>
          <w:rFonts w:ascii="Arial" w:hAnsi="Arial" w:cs="Arial"/>
          <w:i w:val="0"/>
          <w:sz w:val="22"/>
          <w:szCs w:val="22"/>
        </w:rPr>
        <w:br/>
        <w:t>i systemu pieczy zastępczej</w:t>
      </w:r>
      <w:r w:rsidRPr="002F7DF6">
        <w:rPr>
          <w:rFonts w:ascii="Arial" w:hAnsi="Arial" w:cs="Arial"/>
          <w:i w:val="0"/>
          <w:sz w:val="22"/>
          <w:szCs w:val="22"/>
        </w:rPr>
        <w:t xml:space="preserve"> Mazowieckiego Centrum Polityki Społecznej </w:t>
      </w:r>
      <w:r w:rsidR="00AE1D21">
        <w:rPr>
          <w:rFonts w:ascii="Arial" w:hAnsi="Arial" w:cs="Arial"/>
          <w:i w:val="0"/>
          <w:sz w:val="22"/>
          <w:szCs w:val="22"/>
        </w:rPr>
        <w:br/>
      </w:r>
      <w:r w:rsidRPr="002F7DF6">
        <w:rPr>
          <w:rFonts w:ascii="Arial" w:hAnsi="Arial" w:cs="Arial"/>
          <w:i w:val="0"/>
          <w:sz w:val="22"/>
          <w:szCs w:val="22"/>
        </w:rPr>
        <w:t xml:space="preserve">pod numerem telefonu </w:t>
      </w:r>
      <w:r w:rsidRPr="00EF23F8">
        <w:rPr>
          <w:rFonts w:ascii="Arial" w:hAnsi="Arial" w:cs="Arial"/>
          <w:i w:val="0"/>
          <w:sz w:val="22"/>
          <w:szCs w:val="22"/>
        </w:rPr>
        <w:t>(22) 692 46 29</w:t>
      </w:r>
      <w:r>
        <w:rPr>
          <w:rFonts w:ascii="Arial" w:hAnsi="Arial" w:cs="Arial"/>
          <w:i w:val="0"/>
          <w:sz w:val="22"/>
          <w:szCs w:val="22"/>
        </w:rPr>
        <w:t xml:space="preserve"> w. 201:</w:t>
      </w:r>
    </w:p>
    <w:p w14:paraId="04820230" w14:textId="77777777" w:rsidR="00BA2195" w:rsidRDefault="00BA2195" w:rsidP="00F62FE6">
      <w:pPr>
        <w:pStyle w:val="Nagwek2"/>
        <w:tabs>
          <w:tab w:val="clear" w:pos="0"/>
        </w:tabs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Wioletta</w:t>
      </w:r>
      <w:r w:rsidR="00D65C2B">
        <w:rPr>
          <w:rFonts w:ascii="Arial" w:hAnsi="Arial" w:cs="Arial"/>
          <w:i w:val="0"/>
          <w:sz w:val="22"/>
          <w:szCs w:val="22"/>
        </w:rPr>
        <w:t xml:space="preserve"> Rudnicka – Starszy Specjalista</w:t>
      </w:r>
    </w:p>
    <w:p w14:paraId="0A9A9AB9" w14:textId="77777777" w:rsidR="007A41A3" w:rsidRPr="00BA2195" w:rsidRDefault="00BA2195" w:rsidP="00F62FE6">
      <w:pPr>
        <w:pStyle w:val="Nagwek2"/>
        <w:tabs>
          <w:tab w:val="clear" w:pos="0"/>
        </w:tabs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Bogusława Kaczyńska – Starszy Inspektor.</w:t>
      </w:r>
    </w:p>
    <w:p w14:paraId="682E4FEB" w14:textId="77777777" w:rsidR="00B3245C" w:rsidRDefault="00B3245C"/>
    <w:sectPr w:rsidR="00B3245C" w:rsidSect="00A445B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862A2" w15:done="0"/>
  <w15:commentEx w15:paraId="11859AD2" w15:done="0"/>
  <w15:commentEx w15:paraId="00CC4265" w15:done="0"/>
  <w15:commentEx w15:paraId="49B88B7A" w15:done="0"/>
  <w15:commentEx w15:paraId="2DD5CEC3" w15:done="0"/>
  <w15:commentEx w15:paraId="525F87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A9B0" w14:textId="77777777" w:rsidR="009F7CF9" w:rsidRDefault="009F7CF9" w:rsidP="007A41A3">
      <w:pPr>
        <w:spacing w:after="0" w:line="240" w:lineRule="auto"/>
      </w:pPr>
      <w:r>
        <w:separator/>
      </w:r>
    </w:p>
  </w:endnote>
  <w:endnote w:type="continuationSeparator" w:id="0">
    <w:p w14:paraId="28676646" w14:textId="77777777" w:rsidR="009F7CF9" w:rsidRDefault="009F7CF9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A74162" w14:textId="191D5980"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2949B8">
          <w:rPr>
            <w:rFonts w:ascii="Arial" w:hAnsi="Arial" w:cs="Arial"/>
            <w:noProof/>
          </w:rPr>
          <w:t>6</w:t>
        </w:r>
        <w:r w:rsidRPr="002B6FAD">
          <w:rPr>
            <w:rFonts w:ascii="Arial" w:hAnsi="Arial" w:cs="Arial"/>
          </w:rPr>
          <w:fldChar w:fldCharType="end"/>
        </w:r>
      </w:p>
    </w:sdtContent>
  </w:sdt>
  <w:p w14:paraId="40841AD4" w14:textId="77777777" w:rsidR="00C86C56" w:rsidRDefault="009F7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D5CA" w14:textId="77777777" w:rsidR="009F7CF9" w:rsidRDefault="009F7CF9" w:rsidP="007A41A3">
      <w:pPr>
        <w:spacing w:after="0" w:line="240" w:lineRule="auto"/>
      </w:pPr>
      <w:r>
        <w:separator/>
      </w:r>
    </w:p>
  </w:footnote>
  <w:footnote w:type="continuationSeparator" w:id="0">
    <w:p w14:paraId="66416D73" w14:textId="77777777" w:rsidR="009F7CF9" w:rsidRDefault="009F7CF9" w:rsidP="007A41A3">
      <w:pPr>
        <w:spacing w:after="0" w:line="240" w:lineRule="auto"/>
      </w:pPr>
      <w:r>
        <w:continuationSeparator/>
      </w:r>
    </w:p>
  </w:footnote>
  <w:footnote w:id="1">
    <w:p w14:paraId="52B8B461" w14:textId="77777777" w:rsidR="007A41A3" w:rsidRPr="00537D77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CFB"/>
    <w:multiLevelType w:val="hybridMultilevel"/>
    <w:tmpl w:val="7D128DD2"/>
    <w:lvl w:ilvl="0" w:tplc="E75C65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E4D94"/>
    <w:multiLevelType w:val="multilevel"/>
    <w:tmpl w:val="7970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2215A"/>
    <w:multiLevelType w:val="multilevel"/>
    <w:tmpl w:val="B7F48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18"/>
  </w:num>
  <w:num w:numId="8">
    <w:abstractNumId w:val="2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owski Michał">
    <w15:presenceInfo w15:providerId="AD" w15:userId="S-1-5-21-3614740060-3577846218-3186316695-3615"/>
  </w15:person>
  <w15:person w15:author="Malarczyk Joanna">
    <w15:presenceInfo w15:providerId="AD" w15:userId="S-1-5-21-3614740060-3577846218-3186316695-3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55A13"/>
    <w:rsid w:val="00055E9C"/>
    <w:rsid w:val="0011338B"/>
    <w:rsid w:val="00142990"/>
    <w:rsid w:val="00154E18"/>
    <w:rsid w:val="00155C1A"/>
    <w:rsid w:val="001951C2"/>
    <w:rsid w:val="001B281F"/>
    <w:rsid w:val="001D5553"/>
    <w:rsid w:val="001E1971"/>
    <w:rsid w:val="00254CF8"/>
    <w:rsid w:val="00263FBC"/>
    <w:rsid w:val="002700CA"/>
    <w:rsid w:val="002949B8"/>
    <w:rsid w:val="002E0EAE"/>
    <w:rsid w:val="002E0EF9"/>
    <w:rsid w:val="00314507"/>
    <w:rsid w:val="003415A5"/>
    <w:rsid w:val="00363A03"/>
    <w:rsid w:val="00381B74"/>
    <w:rsid w:val="003A2941"/>
    <w:rsid w:val="003A589D"/>
    <w:rsid w:val="003B2957"/>
    <w:rsid w:val="003B573C"/>
    <w:rsid w:val="00402968"/>
    <w:rsid w:val="00421299"/>
    <w:rsid w:val="0042467D"/>
    <w:rsid w:val="00446F4E"/>
    <w:rsid w:val="0046336D"/>
    <w:rsid w:val="00473E3C"/>
    <w:rsid w:val="00495701"/>
    <w:rsid w:val="004A6B7A"/>
    <w:rsid w:val="004C7BD6"/>
    <w:rsid w:val="004D3A34"/>
    <w:rsid w:val="004F3E51"/>
    <w:rsid w:val="005639E1"/>
    <w:rsid w:val="005775D8"/>
    <w:rsid w:val="005A016E"/>
    <w:rsid w:val="005C0B0D"/>
    <w:rsid w:val="005F7936"/>
    <w:rsid w:val="0063741D"/>
    <w:rsid w:val="0064104F"/>
    <w:rsid w:val="006518EB"/>
    <w:rsid w:val="0065596F"/>
    <w:rsid w:val="00680444"/>
    <w:rsid w:val="006A33AB"/>
    <w:rsid w:val="006C1F57"/>
    <w:rsid w:val="006D54A5"/>
    <w:rsid w:val="006E5FE7"/>
    <w:rsid w:val="006F7631"/>
    <w:rsid w:val="00726943"/>
    <w:rsid w:val="007319BC"/>
    <w:rsid w:val="00735C70"/>
    <w:rsid w:val="0074746E"/>
    <w:rsid w:val="007724D9"/>
    <w:rsid w:val="00773922"/>
    <w:rsid w:val="007A41A3"/>
    <w:rsid w:val="007A6996"/>
    <w:rsid w:val="00810542"/>
    <w:rsid w:val="00843C11"/>
    <w:rsid w:val="00897829"/>
    <w:rsid w:val="008B0B7B"/>
    <w:rsid w:val="00935CBF"/>
    <w:rsid w:val="00944FD1"/>
    <w:rsid w:val="009470CD"/>
    <w:rsid w:val="0096397C"/>
    <w:rsid w:val="00965DEB"/>
    <w:rsid w:val="0098383B"/>
    <w:rsid w:val="009B4323"/>
    <w:rsid w:val="009F7CF9"/>
    <w:rsid w:val="00A21918"/>
    <w:rsid w:val="00A270E6"/>
    <w:rsid w:val="00A617C9"/>
    <w:rsid w:val="00AA1949"/>
    <w:rsid w:val="00AA2A28"/>
    <w:rsid w:val="00AA626D"/>
    <w:rsid w:val="00AC7507"/>
    <w:rsid w:val="00AE1D21"/>
    <w:rsid w:val="00AE3D96"/>
    <w:rsid w:val="00B10B9F"/>
    <w:rsid w:val="00B16241"/>
    <w:rsid w:val="00B3245C"/>
    <w:rsid w:val="00B71872"/>
    <w:rsid w:val="00BA2195"/>
    <w:rsid w:val="00BE101D"/>
    <w:rsid w:val="00BE7F5A"/>
    <w:rsid w:val="00C018DD"/>
    <w:rsid w:val="00C07EE9"/>
    <w:rsid w:val="00C56AFB"/>
    <w:rsid w:val="00CD5F5E"/>
    <w:rsid w:val="00D53072"/>
    <w:rsid w:val="00D62589"/>
    <w:rsid w:val="00D65C2B"/>
    <w:rsid w:val="00D93567"/>
    <w:rsid w:val="00E10CB4"/>
    <w:rsid w:val="00E14E3A"/>
    <w:rsid w:val="00E36093"/>
    <w:rsid w:val="00E41CE1"/>
    <w:rsid w:val="00E522E8"/>
    <w:rsid w:val="00E65715"/>
    <w:rsid w:val="00EA762E"/>
    <w:rsid w:val="00EB47CF"/>
    <w:rsid w:val="00EF23F8"/>
    <w:rsid w:val="00F5367D"/>
    <w:rsid w:val="00F56DF6"/>
    <w:rsid w:val="00F62FE6"/>
    <w:rsid w:val="00F65744"/>
    <w:rsid w:val="00FB0C3A"/>
    <w:rsid w:val="00FB2C46"/>
    <w:rsid w:val="00FC1265"/>
    <w:rsid w:val="00FE182D"/>
    <w:rsid w:val="00FE5C0E"/>
    <w:rsid w:val="00FE7B30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1B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dialog.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log.mazovia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hyperlink" Target="http://www.n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7</cp:revision>
  <cp:lastPrinted>2018-01-11T08:32:00Z</cp:lastPrinted>
  <dcterms:created xsi:type="dcterms:W3CDTF">2018-02-12T08:16:00Z</dcterms:created>
  <dcterms:modified xsi:type="dcterms:W3CDTF">2018-02-22T09:39:00Z</dcterms:modified>
</cp:coreProperties>
</file>